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631BE9" w:rsidRPr="00631BE9" w:rsidTr="00631B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631BE9">
              <w:rPr>
                <w:rFonts w:ascii="Arial" w:hAnsi="Arial" w:cs="Arial"/>
                <w:b/>
              </w:rPr>
              <w:t>PRIJEDLOG PRIPREME AKTIVNOG UČENJA I POUČAVANJA KEMIJE U 7. RAZREDU</w:t>
            </w:r>
          </w:p>
        </w:tc>
      </w:tr>
      <w:tr w:rsidR="00631BE9" w:rsidRPr="00631BE9" w:rsidTr="00631B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631BE9" w:rsidRPr="00631BE9" w:rsidRDefault="00631BE9" w:rsidP="003C03B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631BE9">
              <w:rPr>
                <w:rFonts w:ascii="Arial" w:hAnsi="Arial" w:cs="Arial"/>
                <w:b/>
                <w:i/>
              </w:rPr>
              <w:t>Tematska cjelina:</w:t>
            </w:r>
            <w:r w:rsidRPr="00631BE9">
              <w:rPr>
                <w:rFonts w:ascii="Arial" w:hAnsi="Arial" w:cs="Arial"/>
                <w:b/>
              </w:rPr>
              <w:t xml:space="preserve"> II. SVOJSTVA I VRSTE TVARI</w:t>
            </w:r>
          </w:p>
        </w:tc>
      </w:tr>
      <w:tr w:rsidR="00631BE9" w:rsidRPr="00631BE9" w:rsidTr="00631BE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631BE9">
              <w:rPr>
                <w:rFonts w:ascii="Arial" w:hAnsi="Arial" w:cs="Arial"/>
                <w:b/>
                <w:i/>
              </w:rPr>
              <w:t>Broj sata:</w:t>
            </w:r>
            <w:r w:rsidRPr="00631BE9">
              <w:rPr>
                <w:rFonts w:ascii="Arial" w:hAnsi="Arial" w:cs="Arial"/>
                <w:b/>
              </w:rPr>
              <w:t xml:space="preserve"> 9. i 10.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631BE9">
              <w:rPr>
                <w:rFonts w:ascii="Arial" w:hAnsi="Arial" w:cs="Arial"/>
                <w:b/>
                <w:i/>
              </w:rPr>
              <w:t>Tema:</w:t>
            </w:r>
            <w:r w:rsidRPr="00631BE9">
              <w:rPr>
                <w:rFonts w:ascii="Arial" w:hAnsi="Arial" w:cs="Arial"/>
                <w:b/>
              </w:rPr>
              <w:t xml:space="preserve"> 2.1. Fizikalna svojstva tvari</w:t>
            </w:r>
          </w:p>
        </w:tc>
      </w:tr>
      <w:tr w:rsidR="00631BE9" w:rsidRPr="00631BE9" w:rsidTr="00631B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631BE9">
              <w:rPr>
                <w:rFonts w:ascii="Arial" w:hAnsi="Arial" w:cs="Arial"/>
                <w:b/>
                <w:i/>
                <w:u w:val="single"/>
              </w:rPr>
              <w:t>Odgojno-obrazovni ishodi predmetnog kurikuluma kemije u okviru koncepata:</w:t>
            </w:r>
          </w:p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631BE9">
              <w:rPr>
                <w:rFonts w:ascii="Arial" w:hAnsi="Arial" w:cs="Arial"/>
                <w:b/>
                <w:bCs/>
              </w:rPr>
              <w:t xml:space="preserve">A.7.1. istražuje </w:t>
            </w:r>
            <w:r w:rsidRPr="00631BE9">
              <w:rPr>
                <w:rFonts w:ascii="Arial" w:hAnsi="Arial" w:cs="Arial"/>
                <w:bCs/>
              </w:rPr>
              <w:t>svojstva, sastav i vrstu tvari</w:t>
            </w:r>
            <w:r w:rsidRPr="00631BE9">
              <w:rPr>
                <w:rFonts w:ascii="Arial" w:hAnsi="Arial" w:cs="Arial"/>
              </w:rPr>
              <w:t> </w:t>
            </w:r>
          </w:p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  <w:b/>
              </w:rPr>
              <w:t>D.7.1. povezuje</w:t>
            </w:r>
            <w:r w:rsidRPr="00631BE9">
              <w:rPr>
                <w:rFonts w:ascii="Arial" w:hAnsi="Arial" w:cs="Arial"/>
              </w:rPr>
              <w:t xml:space="preserve"> rezultate i zaključke istraživanja s konceptualnim spoznajama</w:t>
            </w:r>
          </w:p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  <w:b/>
              </w:rPr>
              <w:t>D.7.2.</w:t>
            </w:r>
            <w:r w:rsidRPr="00631BE9">
              <w:rPr>
                <w:rFonts w:ascii="Arial" w:hAnsi="Arial" w:cs="Arial"/>
              </w:rPr>
              <w:t xml:space="preserve"> </w:t>
            </w:r>
            <w:r w:rsidRPr="00631BE9">
              <w:rPr>
                <w:rFonts w:ascii="Arial" w:hAnsi="Arial" w:cs="Arial"/>
                <w:b/>
              </w:rPr>
              <w:t>primjenjuje</w:t>
            </w:r>
            <w:r w:rsidRPr="00631BE9">
              <w:rPr>
                <w:rFonts w:ascii="Arial" w:hAnsi="Arial" w:cs="Arial"/>
              </w:rPr>
              <w:t xml:space="preserve"> matematička znanja i vještine</w:t>
            </w:r>
          </w:p>
        </w:tc>
      </w:tr>
      <w:tr w:rsidR="00631BE9" w:rsidRPr="00631BE9" w:rsidTr="00631B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631BE9">
              <w:rPr>
                <w:rFonts w:ascii="Arial" w:hAnsi="Arial" w:cs="Arial"/>
                <w:b/>
                <w:i/>
                <w:u w:val="single"/>
              </w:rPr>
              <w:t>Odgojno-obrazovni ishodi na razini aktivnosti:</w:t>
            </w:r>
          </w:p>
          <w:p w:rsidR="00631BE9" w:rsidRPr="00631BE9" w:rsidRDefault="00631BE9" w:rsidP="00883B6A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  <w:b/>
              </w:rPr>
              <w:t xml:space="preserve">navodi </w:t>
            </w:r>
            <w:r w:rsidRPr="00631BE9">
              <w:rPr>
                <w:rFonts w:ascii="Arial" w:hAnsi="Arial" w:cs="Arial"/>
              </w:rPr>
              <w:t>da su tvari neuništive, ali se mijenjaju poprimajući nove oblike i svojstva</w:t>
            </w:r>
          </w:p>
          <w:p w:rsidR="00631BE9" w:rsidRPr="00631BE9" w:rsidRDefault="00631BE9" w:rsidP="00883B6A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  <w:b/>
                <w:bCs/>
              </w:rPr>
              <w:t>navodi</w:t>
            </w:r>
            <w:r w:rsidR="00A209BA">
              <w:rPr>
                <w:rFonts w:ascii="Arial" w:hAnsi="Arial" w:cs="Arial"/>
              </w:rPr>
              <w:t> fizikalna svojstva tvari</w:t>
            </w:r>
          </w:p>
          <w:p w:rsidR="00631BE9" w:rsidRPr="00631BE9" w:rsidRDefault="00631BE9" w:rsidP="00883B6A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  <w:b/>
              </w:rPr>
              <w:t>pokusom ispituje</w:t>
            </w:r>
            <w:r w:rsidRPr="00631BE9">
              <w:rPr>
                <w:rFonts w:ascii="Arial" w:hAnsi="Arial" w:cs="Arial"/>
              </w:rPr>
              <w:t xml:space="preserve"> gustoću, tvrdoću, topljivost tvari u vodi, toplinsku i električna vodljivost, magnetska svojstva nekih tvari</w:t>
            </w:r>
          </w:p>
          <w:p w:rsidR="00631BE9" w:rsidRPr="00631BE9" w:rsidRDefault="00631BE9" w:rsidP="00883B6A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  <w:b/>
                <w:bCs/>
              </w:rPr>
              <w:t>primjenjuje</w:t>
            </w:r>
            <w:r w:rsidRPr="00631BE9">
              <w:rPr>
                <w:rFonts w:ascii="Arial" w:hAnsi="Arial" w:cs="Arial"/>
              </w:rPr>
              <w:t> pravila sigurnoga ponašanja prilikom rukovanja kemikalijama, posuđem i priborom </w:t>
            </w:r>
          </w:p>
          <w:p w:rsidR="00631BE9" w:rsidRPr="0085722B" w:rsidRDefault="00631BE9" w:rsidP="00883B6A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BE9">
              <w:rPr>
                <w:rFonts w:ascii="Arial" w:hAnsi="Arial" w:cs="Arial"/>
                <w:b/>
                <w:bCs/>
              </w:rPr>
              <w:t>izračunava</w:t>
            </w:r>
            <w:r w:rsidRPr="00631BE9">
              <w:rPr>
                <w:rFonts w:ascii="Arial" w:hAnsi="Arial" w:cs="Arial"/>
              </w:rPr>
              <w:t> gustoću, masu i volumen tvari</w:t>
            </w:r>
          </w:p>
        </w:tc>
      </w:tr>
      <w:tr w:rsidR="00631BE9" w:rsidRPr="00631BE9" w:rsidTr="00631B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631BE9">
              <w:rPr>
                <w:rFonts w:ascii="Arial" w:hAnsi="Arial" w:cs="Arial"/>
                <w:b/>
                <w:i/>
                <w:u w:val="single"/>
              </w:rPr>
              <w:t>Važni i novi pojmovi:</w:t>
            </w:r>
            <w:r w:rsidRPr="00631BE9">
              <w:rPr>
                <w:rFonts w:ascii="Arial" w:hAnsi="Arial" w:cs="Arial"/>
              </w:rPr>
              <w:t>, fizikalna svojstva, agregacijska stanja, gustoća, topljivost, tvrdoća, električna i toplinska vodljivost, magnetska svojstva</w:t>
            </w:r>
          </w:p>
        </w:tc>
      </w:tr>
      <w:tr w:rsidR="00631BE9" w:rsidRPr="00631BE9" w:rsidTr="00631B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631BE9">
              <w:rPr>
                <w:rFonts w:ascii="Arial" w:hAnsi="Arial" w:cs="Arial"/>
                <w:b/>
                <w:i/>
                <w:u w:val="single"/>
              </w:rPr>
              <w:t xml:space="preserve">Međupredmetne teme i međupredmetna povezanost (MPT): </w:t>
            </w:r>
          </w:p>
          <w:p w:rsidR="007246F2" w:rsidRDefault="00631BE9" w:rsidP="007246F2">
            <w:pPr>
              <w:spacing w:line="276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  <w:b/>
                <w:bCs/>
              </w:rPr>
              <w:t xml:space="preserve">ikt C 3.3. </w:t>
            </w:r>
            <w:r w:rsidRPr="00631BE9">
              <w:rPr>
                <w:rFonts w:ascii="Arial" w:hAnsi="Arial" w:cs="Arial"/>
              </w:rPr>
              <w:t>Učenik samostalno ili uz manju pomoć učitelja procjenjuje i odabire potrebne informacije između pronađenih informacija.</w:t>
            </w:r>
          </w:p>
          <w:p w:rsidR="007246F2" w:rsidRPr="007246F2" w:rsidRDefault="007246F2" w:rsidP="007246F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osr</w:t>
            </w:r>
            <w:proofErr w:type="spellEnd"/>
            <w:r>
              <w:rPr>
                <w:rFonts w:ascii="Arial" w:hAnsi="Arial" w:cs="Arial"/>
                <w:b/>
              </w:rPr>
              <w:t xml:space="preserve"> B 3.1.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Obrazlaže i uvažava potrebe i osjećaje drugih.</w:t>
            </w:r>
          </w:p>
          <w:p w:rsidR="007246F2" w:rsidRDefault="007246F2" w:rsidP="007246F2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osr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 3.4</w:t>
            </w:r>
            <w:r>
              <w:rPr>
                <w:rFonts w:ascii="Arial" w:hAnsi="Arial" w:cs="Arial"/>
                <w:bCs/>
              </w:rPr>
              <w:t>. Suradnički uči i radi u timu.</w:t>
            </w:r>
          </w:p>
          <w:p w:rsidR="00631BE9" w:rsidRPr="007246F2" w:rsidRDefault="00631BE9" w:rsidP="007246F2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 w:rsidRPr="00631BE9">
              <w:rPr>
                <w:rFonts w:ascii="Arial" w:hAnsi="Arial" w:cs="Arial"/>
                <w:b/>
              </w:rPr>
              <w:t>uku</w:t>
            </w:r>
            <w:proofErr w:type="spellEnd"/>
            <w:r w:rsidRPr="00631BE9">
              <w:rPr>
                <w:rFonts w:ascii="Arial" w:hAnsi="Arial" w:cs="Arial"/>
                <w:b/>
              </w:rPr>
              <w:t xml:space="preserve"> B </w:t>
            </w:r>
            <w:r w:rsidR="007246F2">
              <w:rPr>
                <w:rFonts w:ascii="Arial" w:hAnsi="Arial" w:cs="Arial"/>
                <w:b/>
              </w:rPr>
              <w:t>3</w:t>
            </w:r>
            <w:r w:rsidRPr="00631BE9">
              <w:rPr>
                <w:rFonts w:ascii="Arial" w:hAnsi="Arial" w:cs="Arial"/>
                <w:b/>
              </w:rPr>
              <w:t>.4.</w:t>
            </w:r>
            <w:r w:rsidRPr="00631BE9">
              <w:rPr>
                <w:rFonts w:ascii="Arial" w:hAnsi="Arial" w:cs="Arial"/>
              </w:rPr>
              <w:t xml:space="preserve"> Učenik samovrednuje proces učenja i svoje rezultate, procjenjuje ostvareni napredak te na temelju tog planira buduće učenje.</w:t>
            </w:r>
          </w:p>
        </w:tc>
      </w:tr>
      <w:tr w:rsidR="00631BE9" w:rsidRPr="00631BE9" w:rsidTr="00631B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631BE9">
              <w:rPr>
                <w:rFonts w:ascii="Arial" w:hAnsi="Arial" w:cs="Arial"/>
                <w:b/>
                <w:i/>
                <w:u w:val="single"/>
              </w:rPr>
              <w:t xml:space="preserve">Nastavna sredstva, pomagala i pribor: </w:t>
            </w:r>
          </w:p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 xml:space="preserve">udžbenik, bilježnica, radna bilježnica, ploča, kreda, računalo, projektor, tablet/pametni telefon (mobitel), posuđe, pribor i kemikalije za izvođenje pokusa, </w:t>
            </w:r>
            <w:r w:rsidRPr="00631BE9">
              <w:rPr>
                <w:rFonts w:ascii="Arial" w:hAnsi="Arial" w:cs="Arial"/>
                <w:b/>
              </w:rPr>
              <w:t>DDS, RL. 2.1.</w:t>
            </w:r>
          </w:p>
        </w:tc>
      </w:tr>
      <w:tr w:rsidR="00631BE9" w:rsidRPr="00631BE9" w:rsidTr="00631B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631BE9">
              <w:rPr>
                <w:rFonts w:ascii="Arial" w:hAnsi="Arial" w:cs="Arial"/>
                <w:b/>
                <w:i/>
                <w:u w:val="single"/>
              </w:rPr>
              <w:t>Povezanost s nastavnim predmetima:</w:t>
            </w:r>
          </w:p>
          <w:p w:rsidR="00631BE9" w:rsidRPr="00631BE9" w:rsidRDefault="00631BE9" w:rsidP="00D82AA9">
            <w:pPr>
              <w:spacing w:line="360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  <w:b/>
              </w:rPr>
              <w:t>HJ – A.7.3.</w:t>
            </w:r>
            <w:r w:rsidRPr="00631BE9">
              <w:rPr>
                <w:rFonts w:ascii="Arial" w:hAnsi="Arial" w:cs="Arial"/>
              </w:rPr>
              <w:t xml:space="preserve"> Učenik čita tekst, izvodi zaključke i tumači značenje teksta.</w:t>
            </w:r>
          </w:p>
          <w:p w:rsidR="00631BE9" w:rsidRPr="00631BE9" w:rsidRDefault="00631BE9" w:rsidP="00D82AA9">
            <w:pPr>
              <w:spacing w:line="360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  <w:b/>
              </w:rPr>
              <w:t>B – D.7.1.</w:t>
            </w:r>
            <w:r w:rsidRPr="00631BE9">
              <w:rPr>
                <w:rFonts w:ascii="Arial" w:hAnsi="Arial" w:cs="Arial"/>
              </w:rPr>
              <w:t xml:space="preserve"> Primjenjuje osnovna načela znanstvene metodologije i objašnjava dobivene rezultate.</w:t>
            </w:r>
          </w:p>
          <w:p w:rsidR="00631BE9" w:rsidRPr="00631BE9" w:rsidRDefault="00631BE9" w:rsidP="00D82AA9">
            <w:pPr>
              <w:spacing w:line="360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  <w:b/>
              </w:rPr>
              <w:t>F – A.7.2.</w:t>
            </w:r>
            <w:r w:rsidRPr="00631BE9">
              <w:rPr>
                <w:rFonts w:ascii="Arial" w:hAnsi="Arial" w:cs="Arial"/>
              </w:rPr>
              <w:t xml:space="preserve"> Mjeri i uspoređuje masu i gustoću različitih tijela. </w:t>
            </w:r>
          </w:p>
          <w:p w:rsidR="00631BE9" w:rsidRPr="00631BE9" w:rsidRDefault="00631BE9" w:rsidP="00D82AA9">
            <w:pPr>
              <w:spacing w:line="360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  <w:b/>
              </w:rPr>
              <w:t>F – A.7.8.</w:t>
            </w:r>
            <w:r w:rsidRPr="00631BE9">
              <w:rPr>
                <w:rFonts w:ascii="Arial" w:hAnsi="Arial" w:cs="Arial"/>
              </w:rPr>
              <w:t xml:space="preserve"> Razlikuje agregacijska stanja i svojstva tvari na temelju njihove čestične građe. </w:t>
            </w:r>
          </w:p>
          <w:p w:rsidR="00631BE9" w:rsidRPr="00631BE9" w:rsidRDefault="00631BE9" w:rsidP="00D82AA9">
            <w:pPr>
              <w:spacing w:line="360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  <w:b/>
              </w:rPr>
              <w:t xml:space="preserve">M </w:t>
            </w:r>
            <w:r w:rsidR="00A209BA">
              <w:rPr>
                <w:rFonts w:ascii="Arial" w:hAnsi="Arial" w:cs="Arial"/>
                <w:b/>
              </w:rPr>
              <w:t>–</w:t>
            </w:r>
            <w:r w:rsidRPr="00631BE9">
              <w:rPr>
                <w:rFonts w:ascii="Arial" w:hAnsi="Arial" w:cs="Arial"/>
                <w:b/>
              </w:rPr>
              <w:t xml:space="preserve"> B.7.3.</w:t>
            </w:r>
            <w:r w:rsidRPr="00631BE9">
              <w:rPr>
                <w:rFonts w:ascii="Arial" w:hAnsi="Arial" w:cs="Arial"/>
              </w:rPr>
              <w:t xml:space="preserve"> Primjenjuje proporcionalnost i obrnutu proporcionalnost .</w:t>
            </w:r>
          </w:p>
        </w:tc>
      </w:tr>
    </w:tbl>
    <w:p w:rsidR="00631BE9" w:rsidRDefault="00631BE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tbl>
      <w:tblPr>
        <w:tblStyle w:val="TableGrid"/>
        <w:tblW w:w="9427" w:type="dxa"/>
        <w:jc w:val="center"/>
        <w:tblLayout w:type="fixed"/>
        <w:tblLook w:val="04A0"/>
      </w:tblPr>
      <w:tblGrid>
        <w:gridCol w:w="1684"/>
        <w:gridCol w:w="7743"/>
      </w:tblGrid>
      <w:tr w:rsidR="00631BE9" w:rsidRPr="00631BE9" w:rsidTr="00631BE9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631BE9">
              <w:rPr>
                <w:rFonts w:ascii="Arial" w:hAnsi="Arial" w:cs="Arial"/>
                <w:b/>
              </w:rPr>
              <w:lastRenderedPageBreak/>
              <w:t>Ostvarivanje ishoda i očekivanja MPT-a</w:t>
            </w: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631BE9">
              <w:rPr>
                <w:rFonts w:ascii="Arial" w:hAnsi="Arial" w:cs="Arial"/>
                <w:b/>
              </w:rPr>
              <w:t>AKTIVNOSTI UČENIKA</w:t>
            </w:r>
          </w:p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>rad na tekstu, korištenje digitalnih sadržaja, rješavanje računskih zadataka, rasprava, praktični rad (pokus)</w:t>
            </w:r>
          </w:p>
        </w:tc>
      </w:tr>
      <w:tr w:rsidR="00631BE9" w:rsidRPr="00631BE9" w:rsidTr="00631BE9">
        <w:trPr>
          <w:trHeight w:val="5177"/>
          <w:jc w:val="center"/>
        </w:trPr>
        <w:tc>
          <w:tcPr>
            <w:tcW w:w="1684" w:type="dxa"/>
          </w:tcPr>
          <w:p w:rsidR="00631BE9" w:rsidRPr="00631BE9" w:rsidRDefault="00631BE9" w:rsidP="00C569A7">
            <w:pPr>
              <w:spacing w:before="240" w:line="259" w:lineRule="auto"/>
              <w:rPr>
                <w:rFonts w:ascii="Arial" w:hAnsi="Arial" w:cs="Arial"/>
                <w:b/>
              </w:rPr>
            </w:pPr>
            <w:r w:rsidRPr="00631BE9">
              <w:rPr>
                <w:rFonts w:ascii="Arial" w:hAnsi="Arial" w:cs="Arial"/>
                <w:b/>
              </w:rPr>
              <w:t>MPT</w:t>
            </w:r>
          </w:p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  <w:b/>
              </w:rPr>
            </w:pPr>
            <w:proofErr w:type="spellStart"/>
            <w:r w:rsidRPr="00631BE9">
              <w:rPr>
                <w:rFonts w:ascii="Arial" w:hAnsi="Arial" w:cs="Arial"/>
                <w:b/>
              </w:rPr>
              <w:t>uku</w:t>
            </w:r>
            <w:proofErr w:type="spellEnd"/>
            <w:r w:rsidRPr="00631BE9">
              <w:rPr>
                <w:rFonts w:ascii="Arial" w:hAnsi="Arial" w:cs="Arial"/>
                <w:b/>
              </w:rPr>
              <w:t xml:space="preserve"> B </w:t>
            </w:r>
            <w:r w:rsidR="007246F2">
              <w:rPr>
                <w:rFonts w:ascii="Arial" w:hAnsi="Arial" w:cs="Arial"/>
                <w:b/>
              </w:rPr>
              <w:t>3</w:t>
            </w:r>
            <w:r w:rsidRPr="00631BE9">
              <w:rPr>
                <w:rFonts w:ascii="Arial" w:hAnsi="Arial" w:cs="Arial"/>
                <w:b/>
              </w:rPr>
              <w:t>.4.</w:t>
            </w:r>
            <w:r w:rsidRPr="00631BE9">
              <w:rPr>
                <w:rFonts w:ascii="Arial" w:hAnsi="Arial" w:cs="Arial"/>
              </w:rPr>
              <w:t xml:space="preserve"> </w:t>
            </w:r>
          </w:p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  <w:b/>
              </w:rPr>
            </w:pPr>
            <w:r w:rsidRPr="00631BE9">
              <w:rPr>
                <w:rFonts w:ascii="Arial" w:hAnsi="Arial" w:cs="Arial"/>
                <w:b/>
              </w:rPr>
              <w:t>A.7.1. a</w:t>
            </w:r>
          </w:p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  <w:b/>
              </w:rPr>
            </w:pPr>
            <w:r w:rsidRPr="00631BE9">
              <w:rPr>
                <w:rFonts w:ascii="Arial" w:hAnsi="Arial" w:cs="Arial"/>
                <w:b/>
              </w:rPr>
              <w:t>D.7.1. a</w:t>
            </w:r>
          </w:p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  <w:b/>
              </w:rPr>
            </w:pPr>
            <w:r w:rsidRPr="00631BE9">
              <w:rPr>
                <w:rFonts w:ascii="Arial" w:hAnsi="Arial" w:cs="Arial"/>
                <w:b/>
              </w:rPr>
              <w:t>D.7.1. b, c, e</w:t>
            </w:r>
          </w:p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</w:rPr>
            </w:pPr>
          </w:p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</w:rPr>
            </w:pPr>
          </w:p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  <w:b/>
              </w:rPr>
            </w:pPr>
            <w:r w:rsidRPr="00631BE9">
              <w:rPr>
                <w:rFonts w:ascii="Arial" w:hAnsi="Arial" w:cs="Arial"/>
                <w:b/>
              </w:rPr>
              <w:t>MPT</w:t>
            </w:r>
          </w:p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00631BE9">
              <w:rPr>
                <w:rFonts w:ascii="Arial" w:hAnsi="Arial" w:cs="Arial"/>
                <w:b/>
              </w:rPr>
              <w:t>ikt</w:t>
            </w:r>
            <w:proofErr w:type="spellEnd"/>
            <w:r w:rsidRPr="00631BE9">
              <w:rPr>
                <w:rFonts w:ascii="Arial" w:hAnsi="Arial" w:cs="Arial"/>
                <w:b/>
              </w:rPr>
              <w:t xml:space="preserve"> B </w:t>
            </w:r>
            <w:r w:rsidR="007246F2">
              <w:rPr>
                <w:rFonts w:ascii="Arial" w:hAnsi="Arial" w:cs="Arial"/>
                <w:b/>
              </w:rPr>
              <w:t>3</w:t>
            </w:r>
            <w:r w:rsidRPr="00631BE9">
              <w:rPr>
                <w:rFonts w:ascii="Arial" w:hAnsi="Arial" w:cs="Arial"/>
                <w:b/>
              </w:rPr>
              <w:t>.4.</w:t>
            </w:r>
            <w:r w:rsidR="007246F2">
              <w:rPr>
                <w:rFonts w:ascii="Arial" w:hAnsi="Arial" w:cs="Arial"/>
                <w:b/>
              </w:rPr>
              <w:t xml:space="preserve"> </w:t>
            </w:r>
            <w:r w:rsidRPr="00631BE9">
              <w:rPr>
                <w:rFonts w:ascii="Arial" w:hAnsi="Arial" w:cs="Arial"/>
                <w:b/>
              </w:rPr>
              <w:t>d, e</w:t>
            </w:r>
            <w:r w:rsidRPr="00631BE9">
              <w:rPr>
                <w:rFonts w:ascii="Arial" w:hAnsi="Arial" w:cs="Arial"/>
              </w:rPr>
              <w:t xml:space="preserve"> </w:t>
            </w:r>
          </w:p>
          <w:p w:rsidR="00631BE9" w:rsidRDefault="00631BE9" w:rsidP="00631BE9">
            <w:pPr>
              <w:spacing w:line="259" w:lineRule="auto"/>
              <w:rPr>
                <w:rFonts w:ascii="Arial" w:hAnsi="Arial" w:cs="Arial"/>
              </w:rPr>
            </w:pPr>
          </w:p>
          <w:p w:rsidR="007246F2" w:rsidRPr="007246F2" w:rsidRDefault="007246F2" w:rsidP="00631BE9">
            <w:pPr>
              <w:spacing w:line="259" w:lineRule="auto"/>
              <w:rPr>
                <w:rFonts w:ascii="Arial" w:hAnsi="Arial" w:cs="Arial"/>
                <w:b/>
              </w:rPr>
            </w:pPr>
            <w:r w:rsidRPr="007246F2">
              <w:rPr>
                <w:rFonts w:ascii="Arial" w:hAnsi="Arial" w:cs="Arial"/>
                <w:b/>
              </w:rPr>
              <w:t>MPT</w:t>
            </w:r>
          </w:p>
          <w:p w:rsidR="007246F2" w:rsidRPr="007246F2" w:rsidRDefault="007246F2" w:rsidP="00631BE9">
            <w:pPr>
              <w:spacing w:line="259" w:lineRule="auto"/>
              <w:rPr>
                <w:rFonts w:ascii="Arial" w:hAnsi="Arial" w:cs="Arial"/>
                <w:b/>
              </w:rPr>
            </w:pPr>
            <w:proofErr w:type="spellStart"/>
            <w:r w:rsidRPr="007246F2">
              <w:rPr>
                <w:rFonts w:ascii="Arial" w:hAnsi="Arial" w:cs="Arial"/>
                <w:b/>
              </w:rPr>
              <w:t>osr</w:t>
            </w:r>
            <w:proofErr w:type="spellEnd"/>
            <w:r w:rsidRPr="007246F2">
              <w:rPr>
                <w:rFonts w:ascii="Arial" w:hAnsi="Arial" w:cs="Arial"/>
                <w:b/>
              </w:rPr>
              <w:t xml:space="preserve"> B 3.1.</w:t>
            </w:r>
            <w:r w:rsidR="00517784">
              <w:rPr>
                <w:rFonts w:ascii="Arial" w:hAnsi="Arial" w:cs="Arial"/>
                <w:b/>
              </w:rPr>
              <w:t xml:space="preserve"> c, d</w:t>
            </w:r>
          </w:p>
          <w:p w:rsidR="007246F2" w:rsidRPr="007246F2" w:rsidRDefault="007246F2" w:rsidP="00631BE9">
            <w:pPr>
              <w:spacing w:line="259" w:lineRule="auto"/>
              <w:rPr>
                <w:rFonts w:ascii="Arial" w:hAnsi="Arial" w:cs="Arial"/>
                <w:b/>
              </w:rPr>
            </w:pPr>
            <w:proofErr w:type="spellStart"/>
            <w:r w:rsidRPr="007246F2">
              <w:rPr>
                <w:rFonts w:ascii="Arial" w:hAnsi="Arial" w:cs="Arial"/>
                <w:b/>
              </w:rPr>
              <w:t>osr</w:t>
            </w:r>
            <w:proofErr w:type="spellEnd"/>
            <w:r w:rsidRPr="007246F2">
              <w:rPr>
                <w:rFonts w:ascii="Arial" w:hAnsi="Arial" w:cs="Arial"/>
                <w:b/>
              </w:rPr>
              <w:t xml:space="preserve"> B 3.4.</w:t>
            </w:r>
            <w:r w:rsidR="00517784">
              <w:rPr>
                <w:rFonts w:ascii="Arial" w:hAnsi="Arial" w:cs="Arial"/>
                <w:b/>
              </w:rPr>
              <w:t xml:space="preserve"> c, d</w:t>
            </w:r>
          </w:p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631BE9">
              <w:rPr>
                <w:rFonts w:ascii="Arial" w:hAnsi="Arial" w:cs="Arial"/>
                <w:b/>
              </w:rPr>
              <w:t>MPT</w:t>
            </w:r>
          </w:p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  <w:b/>
              </w:rPr>
              <w:t>ikt C 3.3.</w:t>
            </w:r>
            <w:r w:rsidRPr="00631BE9">
              <w:rPr>
                <w:rFonts w:ascii="Arial" w:hAnsi="Arial" w:cs="Arial"/>
              </w:rPr>
              <w:t xml:space="preserve"> </w:t>
            </w:r>
            <w:r w:rsidRPr="00631BE9">
              <w:rPr>
                <w:rFonts w:ascii="Arial" w:hAnsi="Arial" w:cs="Arial"/>
                <w:b/>
              </w:rPr>
              <w:t>f</w:t>
            </w:r>
          </w:p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  <w:b/>
              </w:rPr>
              <w:t>D.7.1. d</w:t>
            </w:r>
          </w:p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  <w:b/>
              </w:rPr>
              <w:t>D.7.2. f</w:t>
            </w:r>
          </w:p>
        </w:tc>
        <w:tc>
          <w:tcPr>
            <w:tcW w:w="7743" w:type="dxa"/>
          </w:tcPr>
          <w:p w:rsidR="00631BE9" w:rsidRPr="00631BE9" w:rsidRDefault="00631BE9" w:rsidP="00C569A7">
            <w:pPr>
              <w:spacing w:before="240" w:after="160"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>Uspoređuju i provjeravaju odgovore na pitanja za ponavljanje i domaću zadaću.</w:t>
            </w:r>
          </w:p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>Čitaju tekst u udžbeniku (str.</w:t>
            </w:r>
            <w:r w:rsidR="00F746B6">
              <w:rPr>
                <w:rFonts w:ascii="Arial" w:hAnsi="Arial" w:cs="Arial"/>
              </w:rPr>
              <w:t xml:space="preserve"> </w:t>
            </w:r>
            <w:r w:rsidRPr="00631BE9">
              <w:rPr>
                <w:rFonts w:ascii="Arial" w:hAnsi="Arial" w:cs="Arial"/>
              </w:rPr>
              <w:t xml:space="preserve">30., margina s lijeve strane). </w:t>
            </w:r>
          </w:p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 xml:space="preserve">Čitaju i komentiraju razne definicije tvari koje se nalaze u </w:t>
            </w:r>
            <w:r w:rsidR="00F746B6">
              <w:rPr>
                <w:rFonts w:ascii="Arial" w:hAnsi="Arial" w:cs="Arial"/>
                <w:b/>
              </w:rPr>
              <w:t>RB, Z-2.1.</w:t>
            </w:r>
            <w:r w:rsidRPr="00631BE9">
              <w:rPr>
                <w:rFonts w:ascii="Arial" w:hAnsi="Arial" w:cs="Arial"/>
              </w:rPr>
              <w:t xml:space="preserve"> te raspravljaju što im je zajedničko, a po čemu se razlikuju.</w:t>
            </w:r>
          </w:p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 xml:space="preserve">Čitaju uvod u temu i odgovaraju na uvodna pitanja u udžbeniku (str. 30.), međusobno diskutiraju. </w:t>
            </w:r>
          </w:p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 xml:space="preserve">Postavljaju pitanja, odgovaraju na pitanja, primjenjuju prethodno stečena znanja i iskustva. </w:t>
            </w:r>
            <w:r w:rsidR="00F746B6">
              <w:rPr>
                <w:rFonts w:ascii="Arial" w:hAnsi="Arial" w:cs="Arial"/>
              </w:rPr>
              <w:t>Z</w:t>
            </w:r>
            <w:r w:rsidRPr="00631BE9">
              <w:rPr>
                <w:rFonts w:ascii="Arial" w:hAnsi="Arial" w:cs="Arial"/>
              </w:rPr>
              <w:t>aklju</w:t>
            </w:r>
            <w:r w:rsidR="00F746B6">
              <w:rPr>
                <w:rFonts w:ascii="Arial" w:hAnsi="Arial" w:cs="Arial"/>
              </w:rPr>
              <w:t>č</w:t>
            </w:r>
            <w:r w:rsidRPr="00631BE9">
              <w:rPr>
                <w:rFonts w:ascii="Arial" w:hAnsi="Arial" w:cs="Arial"/>
              </w:rPr>
              <w:t>uju da kemičari moraju dobro poznavati svojstva tvari kako bi uvidjeli mogućnosti njihove primjene.</w:t>
            </w:r>
          </w:p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>Navode agregacijska stanja vode i nekih drugih tvari.</w:t>
            </w:r>
          </w:p>
          <w:p w:rsidR="00631BE9" w:rsidRPr="00631BE9" w:rsidRDefault="00631BE9" w:rsidP="00BA2FB0">
            <w:pPr>
              <w:spacing w:line="259" w:lineRule="auto"/>
              <w:rPr>
                <w:rFonts w:ascii="Arial" w:hAnsi="Arial" w:cs="Arial"/>
                <w:b/>
              </w:rPr>
            </w:pPr>
            <w:r w:rsidRPr="00631BE9">
              <w:rPr>
                <w:rFonts w:ascii="Arial" w:hAnsi="Arial" w:cs="Arial"/>
                <w:b/>
              </w:rPr>
              <w:t xml:space="preserve">Pokus 2.1. Ispitivanje fizikalnih svojstava tvari (DDS) </w:t>
            </w:r>
          </w:p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>Izvode pokus pridržavajući se mjera opreza i pravila ponašanja.*</w:t>
            </w:r>
          </w:p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>Odgovaraju na postavljena pitanja, diskutiraju o rezultatima pokusa i iznose zaključke.</w:t>
            </w:r>
          </w:p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 xml:space="preserve">Rješavaju računske zadatke (gustoća, volumen, masa), preračunavaju mjerne jedinice, pojam proporcionalnosti. </w:t>
            </w:r>
          </w:p>
        </w:tc>
      </w:tr>
      <w:tr w:rsidR="00631BE9" w:rsidRPr="00631BE9" w:rsidTr="00631BE9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  <w:b/>
              </w:rPr>
            </w:pPr>
            <w:r w:rsidRPr="00631BE9">
              <w:rPr>
                <w:rFonts w:ascii="Arial" w:hAnsi="Arial" w:cs="Arial"/>
                <w:b/>
              </w:rPr>
              <w:t>Vrednovanje</w:t>
            </w:r>
          </w:p>
        </w:tc>
      </w:tr>
      <w:tr w:rsidR="00631BE9" w:rsidRPr="00631BE9" w:rsidTr="00631BE9">
        <w:trPr>
          <w:trHeight w:val="365"/>
          <w:jc w:val="center"/>
        </w:trPr>
        <w:tc>
          <w:tcPr>
            <w:tcW w:w="9427" w:type="dxa"/>
            <w:gridSpan w:val="2"/>
          </w:tcPr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  <w:b/>
              </w:rPr>
            </w:pPr>
            <w:r w:rsidRPr="00631BE9">
              <w:rPr>
                <w:rFonts w:ascii="Arial" w:hAnsi="Arial" w:cs="Arial"/>
                <w:b/>
                <w:i/>
              </w:rPr>
              <w:t>Vrednovanje kao učenje:</w:t>
            </w:r>
            <w:r w:rsidRPr="00631BE9">
              <w:rPr>
                <w:rFonts w:ascii="Arial" w:hAnsi="Arial" w:cs="Arial"/>
                <w:b/>
              </w:rPr>
              <w:t xml:space="preserve"> </w:t>
            </w:r>
          </w:p>
          <w:p w:rsidR="00631BE9" w:rsidRPr="00631BE9" w:rsidRDefault="00631BE9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  <w:b/>
              </w:rPr>
              <w:t>DDS</w:t>
            </w:r>
            <w:r w:rsidRPr="00631BE9">
              <w:rPr>
                <w:rFonts w:ascii="Arial" w:hAnsi="Arial" w:cs="Arial"/>
              </w:rPr>
              <w:t xml:space="preserve"> – provjeri znanje</w:t>
            </w:r>
          </w:p>
          <w:p w:rsidR="00631BE9" w:rsidRPr="00631BE9" w:rsidRDefault="00631BE9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 xml:space="preserve">RB, str. 19. – 21. </w:t>
            </w:r>
          </w:p>
          <w:p w:rsidR="00631BE9" w:rsidRPr="00631BE9" w:rsidRDefault="00631BE9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>domaća zadaća (U, str. 34. – provjeri znanj</w:t>
            </w:r>
            <w:r w:rsidR="00F746B6">
              <w:rPr>
                <w:rFonts w:ascii="Arial" w:hAnsi="Arial" w:cs="Arial"/>
              </w:rPr>
              <w:t>e</w:t>
            </w:r>
            <w:r w:rsidRPr="00631BE9">
              <w:rPr>
                <w:rFonts w:ascii="Arial" w:hAnsi="Arial" w:cs="Arial"/>
              </w:rPr>
              <w:t>)</w:t>
            </w:r>
          </w:p>
        </w:tc>
      </w:tr>
      <w:tr w:rsidR="00631BE9" w:rsidRPr="00631BE9" w:rsidTr="00631BE9">
        <w:trPr>
          <w:trHeight w:val="365"/>
          <w:jc w:val="center"/>
        </w:trPr>
        <w:tc>
          <w:tcPr>
            <w:tcW w:w="9427" w:type="dxa"/>
            <w:gridSpan w:val="2"/>
          </w:tcPr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631BE9">
              <w:rPr>
                <w:rFonts w:ascii="Arial" w:hAnsi="Arial" w:cs="Arial"/>
                <w:b/>
                <w:i/>
              </w:rPr>
              <w:t xml:space="preserve">Vrednovanje za učenje: </w:t>
            </w:r>
          </w:p>
          <w:p w:rsidR="00631BE9" w:rsidRPr="00631BE9" w:rsidRDefault="00631BE9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>provjera domaće zadaće</w:t>
            </w:r>
          </w:p>
          <w:p w:rsidR="00631BE9" w:rsidRPr="00631BE9" w:rsidRDefault="00631BE9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>rješavanje računskih zadataka, poznavanje mjernih jedinica</w:t>
            </w:r>
          </w:p>
          <w:p w:rsidR="00631BE9" w:rsidRPr="00631BE9" w:rsidRDefault="00631BE9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>rukovanje posuđem, priborom i kemikalijama</w:t>
            </w:r>
          </w:p>
        </w:tc>
      </w:tr>
      <w:tr w:rsidR="00631BE9" w:rsidRPr="00631BE9" w:rsidTr="00631BE9">
        <w:trPr>
          <w:trHeight w:val="365"/>
          <w:jc w:val="center"/>
        </w:trPr>
        <w:tc>
          <w:tcPr>
            <w:tcW w:w="9427" w:type="dxa"/>
            <w:gridSpan w:val="2"/>
          </w:tcPr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631BE9">
              <w:rPr>
                <w:rFonts w:ascii="Arial" w:hAnsi="Arial" w:cs="Arial"/>
                <w:b/>
                <w:i/>
              </w:rPr>
              <w:t xml:space="preserve">Vrednovanje naučenog: </w:t>
            </w:r>
          </w:p>
          <w:p w:rsidR="00631BE9" w:rsidRPr="00631BE9" w:rsidRDefault="00631BE9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>pitanja i zadatci za provjeru realizacije ishoda i procjenu učeničkih postignuća (prilog B)</w:t>
            </w:r>
          </w:p>
          <w:p w:rsidR="00631BE9" w:rsidRPr="00631BE9" w:rsidRDefault="00631BE9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 xml:space="preserve">uspješnost u razumijevanju i rješavanju računskih zadataka </w:t>
            </w:r>
          </w:p>
        </w:tc>
      </w:tr>
      <w:tr w:rsidR="00631BE9" w:rsidRPr="00631BE9" w:rsidTr="00631BE9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  <w:b/>
              </w:rPr>
            </w:pPr>
            <w:r w:rsidRPr="00631BE9">
              <w:rPr>
                <w:rFonts w:ascii="Arial" w:hAnsi="Arial" w:cs="Arial"/>
                <w:b/>
              </w:rPr>
              <w:t>Refleksija</w:t>
            </w:r>
          </w:p>
        </w:tc>
      </w:tr>
      <w:tr w:rsidR="00631BE9" w:rsidRPr="00631BE9" w:rsidTr="00631BE9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631BE9" w:rsidRPr="00631BE9" w:rsidRDefault="00631BE9" w:rsidP="00631BE9">
            <w:pPr>
              <w:spacing w:line="259" w:lineRule="auto"/>
              <w:rPr>
                <w:rFonts w:ascii="Arial" w:hAnsi="Arial" w:cs="Arial"/>
              </w:rPr>
            </w:pPr>
            <w:r w:rsidRPr="00631BE9">
              <w:rPr>
                <w:rFonts w:ascii="Arial" w:hAnsi="Arial" w:cs="Arial"/>
              </w:rPr>
              <w:t>Izlazna kartica za samovrednovanje (prilog A)</w:t>
            </w:r>
          </w:p>
        </w:tc>
      </w:tr>
    </w:tbl>
    <w:p w:rsidR="00631BE9" w:rsidRPr="00631BE9" w:rsidRDefault="00631BE9" w:rsidP="00631BE9">
      <w:pPr>
        <w:rPr>
          <w:rFonts w:ascii="Arial" w:hAnsi="Arial" w:cs="Arial"/>
          <w:sz w:val="24"/>
        </w:rPr>
      </w:pPr>
      <w:r w:rsidRPr="00631BE9">
        <w:rPr>
          <w:rFonts w:ascii="Arial" w:hAnsi="Arial" w:cs="Arial"/>
          <w:sz w:val="20"/>
        </w:rPr>
        <w:t>*Učitelj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:rsidR="00631BE9" w:rsidRDefault="00631B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631BE9" w:rsidRPr="00631BE9" w:rsidTr="00631BE9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631BE9" w:rsidRPr="00631BE9" w:rsidRDefault="00631BE9" w:rsidP="00EA6EB3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631BE9">
              <w:rPr>
                <w:rFonts w:ascii="Arial" w:hAnsi="Arial" w:cs="Arial"/>
                <w:b/>
                <w:sz w:val="24"/>
              </w:rPr>
              <w:lastRenderedPageBreak/>
              <w:t>PRIJEDLOG UČENIČKOG ZAPISA/BILJEŠKE</w:t>
            </w:r>
          </w:p>
        </w:tc>
      </w:tr>
      <w:tr w:rsidR="00631BE9" w:rsidRPr="00631BE9" w:rsidTr="00631BE9">
        <w:trPr>
          <w:trHeight w:val="5893"/>
          <w:jc w:val="center"/>
        </w:trPr>
        <w:tc>
          <w:tcPr>
            <w:tcW w:w="9288" w:type="dxa"/>
          </w:tcPr>
          <w:p w:rsidR="00631BE9" w:rsidRPr="00631BE9" w:rsidRDefault="00631BE9" w:rsidP="00D82AA9">
            <w:pPr>
              <w:spacing w:before="24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631BE9">
              <w:rPr>
                <w:rFonts w:ascii="Arial" w:hAnsi="Arial" w:cs="Arial"/>
                <w:b/>
                <w:sz w:val="24"/>
                <w:u w:val="single"/>
              </w:rPr>
              <w:t>Fizikalna svojstva tvari</w:t>
            </w:r>
          </w:p>
          <w:p w:rsidR="00631BE9" w:rsidRDefault="00631BE9" w:rsidP="00631BE9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Agregacijska stanja tvari – čvrsto (s), tekuće (l) i plinovito (g).</w:t>
            </w:r>
          </w:p>
          <w:p w:rsidR="00631BE9" w:rsidRPr="00631BE9" w:rsidRDefault="00631BE9" w:rsidP="00631BE9">
            <w:pPr>
              <w:rPr>
                <w:rFonts w:ascii="Arial" w:hAnsi="Arial" w:cs="Arial"/>
                <w:sz w:val="24"/>
              </w:rPr>
            </w:pPr>
            <w:r w:rsidRPr="00631BE9">
              <w:rPr>
                <w:rFonts w:ascii="Arial" w:hAnsi="Arial" w:cs="Arial"/>
                <w:b/>
                <w:bCs/>
                <w:sz w:val="24"/>
              </w:rPr>
              <w:t>Tvrdoća</w:t>
            </w:r>
            <w:r w:rsidRPr="00631BE9">
              <w:rPr>
                <w:rFonts w:ascii="Arial" w:hAnsi="Arial" w:cs="Arial"/>
                <w:sz w:val="24"/>
              </w:rPr>
              <w:t xml:space="preserve"> je svojstvo opiranja tvari na grebanje, urezivanje i sl.</w:t>
            </w:r>
          </w:p>
          <w:p w:rsidR="00631BE9" w:rsidRPr="00631BE9" w:rsidRDefault="00631BE9" w:rsidP="00631BE9">
            <w:pPr>
              <w:rPr>
                <w:rFonts w:ascii="Arial" w:hAnsi="Arial" w:cs="Arial"/>
                <w:sz w:val="24"/>
                <w:lang w:val="en-US"/>
              </w:rPr>
            </w:pPr>
            <w:r w:rsidRPr="00631BE9">
              <w:rPr>
                <w:rFonts w:ascii="Arial" w:hAnsi="Arial" w:cs="Arial"/>
                <w:b/>
                <w:bCs/>
                <w:sz w:val="24"/>
              </w:rPr>
              <w:t>Topljivost</w:t>
            </w:r>
            <w:r w:rsidRPr="00631BE9">
              <w:rPr>
                <w:rFonts w:ascii="Arial" w:hAnsi="Arial" w:cs="Arial"/>
                <w:sz w:val="24"/>
              </w:rPr>
              <w:t xml:space="preserve"> je svojstvo ili sposobnost neke tvari da se može otopiti u određenoj tekućini.</w:t>
            </w:r>
          </w:p>
          <w:p w:rsidR="00631BE9" w:rsidRPr="00631BE9" w:rsidRDefault="00631BE9" w:rsidP="00631BE9">
            <w:pPr>
              <w:rPr>
                <w:rFonts w:ascii="Arial" w:hAnsi="Arial" w:cs="Arial"/>
                <w:bCs/>
                <w:sz w:val="24"/>
              </w:rPr>
            </w:pPr>
            <w:r w:rsidRPr="00631BE9">
              <w:rPr>
                <w:rFonts w:ascii="Arial" w:hAnsi="Arial" w:cs="Arial"/>
                <w:b/>
                <w:bCs/>
                <w:sz w:val="24"/>
              </w:rPr>
              <w:t>Svi metali i grafit (ugljik) dobro provode električnu struju i toplinu.</w:t>
            </w:r>
            <w:r w:rsidRPr="00631BE9">
              <w:rPr>
                <w:rFonts w:ascii="Arial" w:hAnsi="Arial" w:cs="Arial"/>
                <w:bCs/>
                <w:sz w:val="24"/>
              </w:rPr>
              <w:t xml:space="preserve"> </w:t>
            </w:r>
          </w:p>
          <w:p w:rsidR="00631BE9" w:rsidRPr="00631BE9" w:rsidRDefault="00631BE9" w:rsidP="00631BE9">
            <w:pPr>
              <w:rPr>
                <w:rFonts w:ascii="Arial" w:hAnsi="Arial" w:cs="Arial"/>
                <w:bCs/>
                <w:sz w:val="24"/>
              </w:rPr>
            </w:pPr>
            <w:r w:rsidRPr="00631BE9">
              <w:rPr>
                <w:rFonts w:ascii="Arial" w:hAnsi="Arial" w:cs="Arial"/>
                <w:bCs/>
                <w:sz w:val="24"/>
              </w:rPr>
              <w:t>Staklo, plastika, drvo i guma ne provode struju − IZOLATORI.</w:t>
            </w:r>
          </w:p>
          <w:p w:rsidR="00631BE9" w:rsidRPr="00631BE9" w:rsidRDefault="00631BE9" w:rsidP="00631BE9">
            <w:pPr>
              <w:rPr>
                <w:rFonts w:ascii="Arial" w:hAnsi="Arial" w:cs="Arial"/>
                <w:sz w:val="24"/>
              </w:rPr>
            </w:pPr>
            <w:r w:rsidRPr="00631BE9">
              <w:rPr>
                <w:rFonts w:ascii="Arial" w:hAnsi="Arial" w:cs="Arial"/>
                <w:b/>
                <w:bCs/>
                <w:sz w:val="24"/>
              </w:rPr>
              <w:t>Magnetska svojstva</w:t>
            </w:r>
            <w:r w:rsidRPr="00631BE9">
              <w:rPr>
                <w:rFonts w:ascii="Arial" w:hAnsi="Arial" w:cs="Arial"/>
                <w:sz w:val="24"/>
              </w:rPr>
              <w:t xml:space="preserve"> imaju metali željezo, kobalt i nikal.</w:t>
            </w:r>
          </w:p>
          <w:p w:rsidR="00631BE9" w:rsidRPr="00631BE9" w:rsidRDefault="00631BE9" w:rsidP="00631BE9">
            <w:pPr>
              <w:rPr>
                <w:rFonts w:ascii="Arial" w:hAnsi="Arial" w:cs="Arial"/>
                <w:sz w:val="24"/>
              </w:rPr>
            </w:pPr>
            <w:r w:rsidRPr="00631BE9">
              <w:rPr>
                <w:rFonts w:ascii="Arial" w:hAnsi="Arial" w:cs="Arial"/>
                <w:sz w:val="24"/>
              </w:rPr>
              <w:t>Predmete napravljene od tih metala privlači magnet.</w:t>
            </w:r>
          </w:p>
          <w:p w:rsidR="00631BE9" w:rsidRPr="00631BE9" w:rsidRDefault="00631BE9" w:rsidP="00631BE9">
            <w:pPr>
              <w:rPr>
                <w:rFonts w:ascii="Arial" w:hAnsi="Arial" w:cs="Arial"/>
                <w:sz w:val="24"/>
              </w:rPr>
            </w:pPr>
          </w:p>
          <w:p w:rsidR="00F746B6" w:rsidRDefault="00F746B6" w:rsidP="00631BE9">
            <w:pPr>
              <w:rPr>
                <w:rFonts w:ascii="Arial" w:hAnsi="Arial" w:cs="Arial"/>
                <w:sz w:val="24"/>
              </w:rPr>
            </w:pPr>
            <w:r w:rsidRPr="00F746B6">
              <w:rPr>
                <w:rFonts w:ascii="Arial" w:hAnsi="Arial" w:cs="Arial"/>
                <w:b/>
                <w:sz w:val="24"/>
              </w:rPr>
              <w:t>Gustoća</w:t>
            </w:r>
            <w:r>
              <w:rPr>
                <w:rFonts w:ascii="Arial" w:hAnsi="Arial" w:cs="Arial"/>
                <w:sz w:val="24"/>
              </w:rPr>
              <w:t xml:space="preserve"> je fizikalno svojstvo tvari i fizikalna veličina.</w:t>
            </w:r>
          </w:p>
          <w:p w:rsidR="00F746B6" w:rsidRDefault="00F746B6" w:rsidP="00631BE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Označuje se grčkim slovom </w:t>
            </w:r>
            <w:r w:rsidRPr="00F746B6">
              <w:rPr>
                <w:rFonts w:ascii="Arial" w:hAnsi="Arial" w:cs="Arial"/>
                <w:i/>
                <w:sz w:val="24"/>
              </w:rPr>
              <w:t>ρ</w:t>
            </w:r>
            <w:r>
              <w:rPr>
                <w:rFonts w:ascii="Arial" w:hAnsi="Arial" w:cs="Arial"/>
                <w:sz w:val="24"/>
              </w:rPr>
              <w:t xml:space="preserve"> (ro).</w:t>
            </w:r>
          </w:p>
          <w:p w:rsidR="00F746B6" w:rsidRDefault="00F746B6" w:rsidP="00F746B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hr-HR"/>
              </w:rPr>
              <w:drawing>
                <wp:inline distT="0" distB="0" distL="0" distR="0">
                  <wp:extent cx="1877989" cy="722304"/>
                  <wp:effectExtent l="19050" t="0" r="7961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6710" t="62500" r="33202" b="128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174" cy="729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BE9" w:rsidRDefault="00631BE9" w:rsidP="00631BE9">
            <w:pPr>
              <w:rPr>
                <w:rFonts w:ascii="Arial" w:hAnsi="Arial" w:cs="Arial"/>
                <w:sz w:val="24"/>
              </w:rPr>
            </w:pPr>
            <w:r w:rsidRPr="00631BE9">
              <w:rPr>
                <w:rFonts w:ascii="Arial" w:hAnsi="Arial" w:cs="Arial"/>
                <w:sz w:val="24"/>
              </w:rPr>
              <w:t xml:space="preserve">Promjenom </w:t>
            </w:r>
            <w:r w:rsidRPr="00631BE9">
              <w:rPr>
                <w:rFonts w:ascii="Arial" w:hAnsi="Arial" w:cs="Arial"/>
                <w:b/>
                <w:sz w:val="24"/>
              </w:rPr>
              <w:t>agregacijskog stanja</w:t>
            </w:r>
            <w:r w:rsidRPr="00631BE9">
              <w:rPr>
                <w:rFonts w:ascii="Arial" w:hAnsi="Arial" w:cs="Arial"/>
                <w:sz w:val="24"/>
              </w:rPr>
              <w:t xml:space="preserve"> tvari mijenja se i </w:t>
            </w:r>
            <w:r w:rsidRPr="00631BE9">
              <w:rPr>
                <w:rFonts w:ascii="Arial" w:hAnsi="Arial" w:cs="Arial"/>
                <w:b/>
                <w:sz w:val="24"/>
              </w:rPr>
              <w:t>gustoća</w:t>
            </w:r>
            <w:r w:rsidRPr="00631BE9">
              <w:rPr>
                <w:rFonts w:ascii="Arial" w:hAnsi="Arial" w:cs="Arial"/>
                <w:sz w:val="24"/>
              </w:rPr>
              <w:t xml:space="preserve"> tvari.</w:t>
            </w:r>
          </w:p>
          <w:p w:rsidR="00631BE9" w:rsidRPr="00631BE9" w:rsidRDefault="003724F7" w:rsidP="00631BE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Za većinu tvari vrijedi: </w:t>
            </w:r>
            <w:r w:rsidRPr="003724F7">
              <w:rPr>
                <w:rFonts w:ascii="Arial" w:eastAsia="Calibri" w:hAnsi="Arial" w:cs="Arial"/>
                <w:b/>
                <w:i/>
                <w:sz w:val="24"/>
              </w:rPr>
              <w:t>ρ</w:t>
            </w:r>
            <w:r w:rsidRPr="003724F7">
              <w:rPr>
                <w:rFonts w:ascii="Arial" w:eastAsia="Calibri" w:hAnsi="Arial" w:cs="Arial"/>
                <w:b/>
                <w:sz w:val="24"/>
              </w:rPr>
              <w:t xml:space="preserve">(čvrsta tvar) &gt; </w:t>
            </w:r>
            <w:r w:rsidRPr="003724F7">
              <w:rPr>
                <w:rFonts w:ascii="Arial" w:eastAsia="Calibri" w:hAnsi="Arial" w:cs="Arial"/>
                <w:b/>
                <w:i/>
                <w:sz w:val="24"/>
              </w:rPr>
              <w:t>ρ</w:t>
            </w:r>
            <w:r w:rsidRPr="003724F7">
              <w:rPr>
                <w:rFonts w:ascii="Arial" w:eastAsia="Calibri" w:hAnsi="Arial" w:cs="Arial"/>
                <w:b/>
                <w:sz w:val="24"/>
              </w:rPr>
              <w:t xml:space="preserve">(tekućina) &gt; </w:t>
            </w:r>
            <w:r w:rsidRPr="003724F7">
              <w:rPr>
                <w:rFonts w:ascii="Arial" w:eastAsia="Calibri" w:hAnsi="Arial" w:cs="Arial"/>
                <w:b/>
                <w:i/>
                <w:sz w:val="24"/>
              </w:rPr>
              <w:t>ρ</w:t>
            </w:r>
            <w:r w:rsidRPr="003724F7">
              <w:rPr>
                <w:rFonts w:ascii="Arial" w:eastAsia="Calibri" w:hAnsi="Arial" w:cs="Arial"/>
                <w:b/>
                <w:sz w:val="24"/>
              </w:rPr>
              <w:t>(plin</w:t>
            </w:r>
            <w:r>
              <w:rPr>
                <w:rFonts w:ascii="Arial" w:hAnsi="Arial" w:cs="Arial"/>
                <w:b/>
                <w:sz w:val="24"/>
              </w:rPr>
              <w:t>)</w:t>
            </w:r>
          </w:p>
          <w:p w:rsidR="00631BE9" w:rsidRPr="00631BE9" w:rsidRDefault="00631BE9" w:rsidP="003724F7">
            <w:pPr>
              <w:spacing w:before="240"/>
              <w:rPr>
                <w:rFonts w:ascii="Arial" w:hAnsi="Arial" w:cs="Arial"/>
                <w:i/>
                <w:sz w:val="24"/>
              </w:rPr>
            </w:pPr>
            <w:r w:rsidRPr="00631BE9">
              <w:rPr>
                <w:rFonts w:ascii="Arial" w:hAnsi="Arial" w:cs="Arial"/>
                <w:i/>
                <w:sz w:val="24"/>
              </w:rPr>
              <w:t xml:space="preserve">Učitelj zadaje i rješava na ploči nekoliko računskih </w:t>
            </w:r>
            <w:r w:rsidR="00F746B6">
              <w:rPr>
                <w:rFonts w:ascii="Arial" w:hAnsi="Arial" w:cs="Arial"/>
                <w:i/>
                <w:sz w:val="24"/>
              </w:rPr>
              <w:t>primjera</w:t>
            </w:r>
            <w:r w:rsidRPr="00631BE9">
              <w:rPr>
                <w:rFonts w:ascii="Arial" w:hAnsi="Arial" w:cs="Arial"/>
                <w:i/>
                <w:sz w:val="24"/>
              </w:rPr>
              <w:t>.</w:t>
            </w:r>
          </w:p>
        </w:tc>
      </w:tr>
    </w:tbl>
    <w:p w:rsidR="00631BE9" w:rsidRPr="00631BE9" w:rsidRDefault="00631BE9" w:rsidP="00631BE9">
      <w:pPr>
        <w:rPr>
          <w:rFonts w:ascii="Arial" w:hAnsi="Arial" w:cs="Arial"/>
          <w:b/>
          <w:sz w:val="24"/>
        </w:rPr>
      </w:pPr>
    </w:p>
    <w:p w:rsidR="00631BE9" w:rsidRPr="00631BE9" w:rsidRDefault="00631BE9" w:rsidP="00631BE9">
      <w:pPr>
        <w:rPr>
          <w:rFonts w:ascii="Arial" w:hAnsi="Arial" w:cs="Arial"/>
          <w:b/>
          <w:sz w:val="24"/>
        </w:rPr>
      </w:pPr>
      <w:r w:rsidRPr="00631BE9">
        <w:rPr>
          <w:rFonts w:ascii="Arial" w:hAnsi="Arial" w:cs="Arial"/>
          <w:b/>
          <w:sz w:val="24"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/>
      </w:tblPr>
      <w:tblGrid>
        <w:gridCol w:w="5054"/>
        <w:gridCol w:w="1409"/>
        <w:gridCol w:w="1412"/>
        <w:gridCol w:w="1413"/>
      </w:tblGrid>
      <w:tr w:rsidR="00631BE9" w:rsidRPr="00631BE9" w:rsidTr="00631BE9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b/>
                <w:sz w:val="24"/>
              </w:rPr>
            </w:pPr>
            <w:r w:rsidRPr="00631BE9">
              <w:rPr>
                <w:rFonts w:ascii="Arial" w:hAnsi="Arial" w:cs="Arial"/>
                <w:b/>
                <w:sz w:val="24"/>
              </w:rPr>
              <w:t>MOJE AKTIVNOSTI I PREDZNANJE</w:t>
            </w:r>
          </w:p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631BE9">
              <w:rPr>
                <w:rFonts w:ascii="Arial" w:hAnsi="Arial" w:cs="Arial"/>
                <w:b/>
                <w:sz w:val="24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:rsidR="00631BE9" w:rsidRPr="00631BE9" w:rsidRDefault="00631BE9" w:rsidP="0085722B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631BE9">
              <w:rPr>
                <w:rFonts w:ascii="Arial" w:hAnsi="Arial" w:cs="Arial"/>
                <w:b/>
                <w:sz w:val="24"/>
              </w:rPr>
              <w:t>napiši znak + ili –</w:t>
            </w:r>
          </w:p>
        </w:tc>
      </w:tr>
      <w:tr w:rsidR="00631BE9" w:rsidRPr="00631BE9" w:rsidTr="00631BE9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631BE9" w:rsidRPr="0085722B" w:rsidRDefault="00631BE9" w:rsidP="002C6F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631BE9" w:rsidRPr="0085722B" w:rsidRDefault="00631BE9" w:rsidP="002C6F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dobro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631BE9" w:rsidRPr="0085722B" w:rsidRDefault="00631BE9" w:rsidP="002C6F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izvrsno</w:t>
            </w:r>
          </w:p>
        </w:tc>
      </w:tr>
      <w:tr w:rsidR="00631BE9" w:rsidRPr="00631BE9" w:rsidTr="00631BE9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631BE9">
              <w:rPr>
                <w:rFonts w:ascii="Arial" w:hAnsi="Arial" w:cs="Arial"/>
                <w:sz w:val="24"/>
              </w:rPr>
              <w:t>sudjelovanje u radu, pažnja, interes</w:t>
            </w:r>
          </w:p>
        </w:tc>
        <w:tc>
          <w:tcPr>
            <w:tcW w:w="1417" w:type="dxa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631BE9" w:rsidRPr="00631BE9" w:rsidTr="00631BE9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631BE9">
              <w:rPr>
                <w:rFonts w:ascii="Arial" w:hAnsi="Arial" w:cs="Arial"/>
                <w:sz w:val="24"/>
              </w:rPr>
              <w:t>matematičke vještine/jednadžba s jednom nepoznanicom/proporcionalnost</w:t>
            </w:r>
          </w:p>
        </w:tc>
        <w:tc>
          <w:tcPr>
            <w:tcW w:w="1417" w:type="dxa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631BE9" w:rsidRPr="00631BE9" w:rsidTr="00631BE9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631BE9">
              <w:rPr>
                <w:rFonts w:ascii="Arial" w:hAnsi="Arial" w:cs="Arial"/>
                <w:sz w:val="24"/>
              </w:rPr>
              <w:t>poznavanje mjernih jedinica i njihovo preračunavanje</w:t>
            </w:r>
          </w:p>
        </w:tc>
        <w:tc>
          <w:tcPr>
            <w:tcW w:w="1417" w:type="dxa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631BE9" w:rsidRPr="00631BE9" w:rsidTr="00631BE9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631BE9">
              <w:rPr>
                <w:rFonts w:ascii="Arial" w:hAnsi="Arial" w:cs="Arial"/>
                <w:sz w:val="24"/>
              </w:rPr>
              <w:t>usvojeno znanje</w:t>
            </w:r>
          </w:p>
        </w:tc>
        <w:tc>
          <w:tcPr>
            <w:tcW w:w="1417" w:type="dxa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</w:tbl>
    <w:p w:rsidR="00631BE9" w:rsidRDefault="00631BE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631BE9" w:rsidRPr="00631BE9" w:rsidRDefault="00631BE9" w:rsidP="00631BE9">
      <w:pPr>
        <w:rPr>
          <w:rFonts w:ascii="Arial" w:hAnsi="Arial" w:cs="Arial"/>
          <w:b/>
          <w:sz w:val="24"/>
        </w:rPr>
      </w:pPr>
      <w:r w:rsidRPr="00631BE9">
        <w:rPr>
          <w:rFonts w:ascii="Arial" w:hAnsi="Arial" w:cs="Arial"/>
          <w:b/>
          <w:sz w:val="24"/>
        </w:rPr>
        <w:lastRenderedPageBreak/>
        <w:t>Prilog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/>
      </w:tblPr>
      <w:tblGrid>
        <w:gridCol w:w="9288"/>
      </w:tblGrid>
      <w:tr w:rsidR="00631BE9" w:rsidRPr="00631BE9" w:rsidTr="00D82AA9">
        <w:trPr>
          <w:trHeight w:val="283"/>
        </w:trPr>
        <w:tc>
          <w:tcPr>
            <w:tcW w:w="9288" w:type="dxa"/>
            <w:shd w:val="clear" w:color="auto" w:fill="FBE4D5" w:themeFill="accent2" w:themeFillTint="33"/>
          </w:tcPr>
          <w:p w:rsidR="00631BE9" w:rsidRPr="00631BE9" w:rsidRDefault="00631BE9" w:rsidP="00631BE9">
            <w:pPr>
              <w:spacing w:after="160" w:line="259" w:lineRule="auto"/>
              <w:rPr>
                <w:rFonts w:ascii="Arial" w:hAnsi="Arial" w:cs="Arial"/>
                <w:b/>
                <w:i/>
                <w:sz w:val="24"/>
              </w:rPr>
            </w:pPr>
            <w:r w:rsidRPr="00631BE9">
              <w:rPr>
                <w:rFonts w:ascii="Arial" w:hAnsi="Arial" w:cs="Arial"/>
                <w:b/>
                <w:i/>
                <w:sz w:val="24"/>
              </w:rPr>
              <w:t>Prijedlog pitanja i zadataka za provjeru realizacije ishoda i procjenu učeničkih postignuća:</w:t>
            </w:r>
          </w:p>
        </w:tc>
      </w:tr>
    </w:tbl>
    <w:p w:rsidR="00631BE9" w:rsidRDefault="00631BE9" w:rsidP="00D82AA9">
      <w:pPr>
        <w:spacing w:after="0"/>
        <w:rPr>
          <w:rFonts w:ascii="Arial" w:hAnsi="Arial" w:cs="Arial"/>
          <w:sz w:val="24"/>
        </w:rPr>
      </w:pPr>
    </w:p>
    <w:p w:rsidR="00D82AA9" w:rsidRPr="00D82AA9" w:rsidRDefault="00D82AA9" w:rsidP="00D82AA9">
      <w:pPr>
        <w:spacing w:after="0"/>
        <w:rPr>
          <w:rFonts w:ascii="Arial" w:hAnsi="Arial" w:cs="Arial"/>
          <w:b/>
          <w:sz w:val="24"/>
          <w:u w:val="single"/>
        </w:rPr>
      </w:pPr>
      <w:r w:rsidRPr="00D82AA9">
        <w:rPr>
          <w:rFonts w:ascii="Arial" w:hAnsi="Arial" w:cs="Arial"/>
          <w:b/>
          <w:sz w:val="24"/>
          <w:u w:val="single"/>
        </w:rPr>
        <w:t>I. razina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1. Nabroji neka fizikalna svojstva koja možemo opaziti osjetilima.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2. Nabroji agregacijska stanja tvari i oznake kojima ih označujemo.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3. Nabroji tri tvari koje su pri sobnoj temperaturi čvrste tvari.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4. Navedi primjer tvari koja dobro vodi električnu struju.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5. Koja je najtvrđa poznata tvar u prirodi?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6. Ima li zlato magnetska svojstva? Kako bi to provjerio/dokazao?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7. Možemo li staklo rezati dijamantom? Obrazloži svoj odgovor.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</w:p>
    <w:p w:rsidR="00D82AA9" w:rsidRPr="00D82AA9" w:rsidRDefault="00D82AA9" w:rsidP="00D82AA9">
      <w:pPr>
        <w:spacing w:after="0"/>
        <w:rPr>
          <w:rFonts w:ascii="Arial" w:hAnsi="Arial" w:cs="Arial"/>
          <w:b/>
          <w:sz w:val="24"/>
          <w:u w:val="single"/>
        </w:rPr>
      </w:pPr>
      <w:r w:rsidRPr="00D82AA9">
        <w:rPr>
          <w:rFonts w:ascii="Arial" w:hAnsi="Arial" w:cs="Arial"/>
          <w:b/>
          <w:sz w:val="24"/>
          <w:u w:val="single"/>
        </w:rPr>
        <w:t>II. razina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1. Predloži metodu kojom bi dokazao da bakar provodi električnu struju i toplinu.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2. Koja se tvar brže zagrijava − bakar ili voda? Kako bi dokazao/dokazala svoju tvrdnju?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3. Nabroji nekoliko materijala u svom kućanstvu koji se rabe kao toplinski izolatori.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4. Opiši i objasni kako se gustoća tvari mijenja promjenom agregacijskog stanja.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</w:p>
    <w:p w:rsidR="00D82AA9" w:rsidRPr="00D82AA9" w:rsidRDefault="00D82AA9" w:rsidP="00D82AA9">
      <w:pPr>
        <w:spacing w:after="0"/>
        <w:rPr>
          <w:rFonts w:ascii="Arial" w:hAnsi="Arial" w:cs="Arial"/>
          <w:b/>
          <w:sz w:val="24"/>
          <w:u w:val="single"/>
        </w:rPr>
      </w:pPr>
      <w:r w:rsidRPr="00D82AA9">
        <w:rPr>
          <w:rFonts w:ascii="Arial" w:hAnsi="Arial" w:cs="Arial"/>
          <w:b/>
          <w:sz w:val="24"/>
          <w:u w:val="single"/>
        </w:rPr>
        <w:t>III. razina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1. Predloži metodu kojom bi dokazao da je ulje manje gustoće od vode, a željezo veće gustoće od vode.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2. Zašto se krila zrakoplova izrađuju od aluminija, a ne od željeza, čija je proizvodnja mnogo jeftinija?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3. Obrazloži činjenicu da keramičke pločice provode toplinu, a drveni parketi ne provode.</w:t>
      </w:r>
    </w:p>
    <w:p w:rsid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4. Koja je zadaća stiropora kojim se oblažu vanjski zidovi kuća?</w:t>
      </w:r>
    </w:p>
    <w:p w:rsidR="00D82AA9" w:rsidRDefault="00D82AA9" w:rsidP="00D82AA9">
      <w:pPr>
        <w:spacing w:after="0"/>
        <w:rPr>
          <w:rFonts w:ascii="Arial" w:hAnsi="Arial" w:cs="Arial"/>
          <w:sz w:val="24"/>
        </w:rPr>
      </w:pPr>
    </w:p>
    <w:p w:rsidR="003724F7" w:rsidRPr="00D82AA9" w:rsidRDefault="003724F7" w:rsidP="00D82AA9">
      <w:pPr>
        <w:rPr>
          <w:rFonts w:ascii="Arial" w:hAnsi="Arial" w:cs="Arial"/>
          <w:sz w:val="24"/>
        </w:rPr>
      </w:pPr>
      <w:r w:rsidRPr="00690AE8">
        <w:rPr>
          <w:rFonts w:ascii="Arial" w:hAnsi="Arial" w:cs="Arial"/>
          <w:b/>
          <w:sz w:val="24"/>
        </w:rPr>
        <w:t>Prilog C</w:t>
      </w:r>
    </w:p>
    <w:p w:rsidR="003724F7" w:rsidRDefault="003724F7" w:rsidP="003724F7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 xml:space="preserve">og Pokusa </w:t>
      </w:r>
      <w:r>
        <w:rPr>
          <w:rFonts w:ascii="Arial" w:eastAsia="Calibri" w:hAnsi="Arial" w:cs="Arial"/>
          <w:sz w:val="24"/>
        </w:rPr>
        <w:t>2</w:t>
      </w:r>
      <w:r w:rsidRPr="00690AE8">
        <w:rPr>
          <w:rFonts w:ascii="Arial" w:eastAsia="Calibri" w:hAnsi="Arial" w:cs="Arial"/>
          <w:sz w:val="24"/>
        </w:rPr>
        <w:t>.</w:t>
      </w:r>
      <w:r>
        <w:rPr>
          <w:rFonts w:ascii="Arial" w:hAnsi="Arial" w:cs="Arial"/>
          <w:sz w:val="24"/>
        </w:rPr>
        <w:t>1.</w:t>
      </w:r>
      <w:r w:rsidRPr="00690AE8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i/>
          <w:sz w:val="24"/>
        </w:rPr>
        <w:t>Ispitivanje fizikalnih svojstava tvari</w:t>
      </w:r>
    </w:p>
    <w:p w:rsidR="003724F7" w:rsidRDefault="003724F7" w:rsidP="003724F7">
      <w:pPr>
        <w:shd w:val="clear" w:color="auto" w:fill="FFFFFF" w:themeFill="background1"/>
        <w:spacing w:after="0"/>
        <w:rPr>
          <w:rFonts w:ascii="Arial" w:eastAsia="Calibri" w:hAnsi="Arial" w:cs="Arial"/>
          <w:sz w:val="24"/>
        </w:rPr>
      </w:pPr>
    </w:p>
    <w:p w:rsidR="003724F7" w:rsidRPr="009F5FC2" w:rsidRDefault="003724F7" w:rsidP="003724F7">
      <w:pPr>
        <w:shd w:val="clear" w:color="auto" w:fill="FFFFFF" w:themeFill="background1"/>
        <w:spacing w:after="0"/>
        <w:rPr>
          <w:rFonts w:ascii="Arial" w:eastAsia="Calibri" w:hAnsi="Arial" w:cs="Arial"/>
          <w:b/>
          <w:sz w:val="24"/>
          <w:u w:val="single"/>
        </w:rPr>
      </w:pPr>
      <w:r w:rsidRPr="009F5FC2">
        <w:rPr>
          <w:rFonts w:ascii="Arial" w:eastAsia="Calibri" w:hAnsi="Arial" w:cs="Arial"/>
          <w:b/>
          <w:sz w:val="24"/>
          <w:u w:val="single"/>
        </w:rPr>
        <w:t xml:space="preserve">1. </w:t>
      </w:r>
      <w:r w:rsidRPr="009F5FC2">
        <w:rPr>
          <w:rFonts w:ascii="Arial" w:eastAsia="Calibri" w:hAnsi="Arial" w:cs="Arial"/>
          <w:b/>
          <w:i/>
          <w:sz w:val="24"/>
          <w:u w:val="single"/>
        </w:rPr>
        <w:t>Ispitivanje agregacijskog stanja, boje i gustoće tvari</w:t>
      </w:r>
    </w:p>
    <w:p w:rsidR="009F5FC2" w:rsidRDefault="009F5FC2" w:rsidP="009F5FC2">
      <w:pPr>
        <w:shd w:val="clear" w:color="auto" w:fill="FFFFFF" w:themeFill="background1"/>
        <w:spacing w:after="0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1. </w:t>
      </w:r>
      <w:r w:rsidRPr="009F5FC2">
        <w:rPr>
          <w:rFonts w:ascii="Arial" w:eastAsia="Calibri" w:hAnsi="Arial" w:cs="Arial"/>
          <w:sz w:val="24"/>
        </w:rPr>
        <w:t>Pri sobn</w:t>
      </w:r>
      <w:r>
        <w:rPr>
          <w:rFonts w:ascii="Arial" w:eastAsia="Calibri" w:hAnsi="Arial" w:cs="Arial"/>
          <w:sz w:val="24"/>
        </w:rPr>
        <w:t xml:space="preserve">oj temperaturi voda i ulje su u </w:t>
      </w:r>
      <w:r w:rsidRPr="009F5FC2">
        <w:rPr>
          <w:rFonts w:ascii="Arial" w:eastAsia="Calibri" w:hAnsi="Arial" w:cs="Arial"/>
          <w:sz w:val="24"/>
        </w:rPr>
        <w:t>tekućem</w:t>
      </w:r>
      <w:r>
        <w:rPr>
          <w:rFonts w:ascii="Arial" w:eastAsia="Calibri" w:hAnsi="Arial" w:cs="Arial"/>
          <w:sz w:val="24"/>
        </w:rPr>
        <w:t xml:space="preserve">u agregacijskom stanju. Voda je </w:t>
      </w:r>
      <w:r w:rsidRPr="009F5FC2">
        <w:rPr>
          <w:rFonts w:ascii="Arial" w:eastAsia="Calibri" w:hAnsi="Arial" w:cs="Arial"/>
          <w:sz w:val="24"/>
        </w:rPr>
        <w:t>prozirna i bezbojn</w:t>
      </w:r>
      <w:r>
        <w:rPr>
          <w:rFonts w:ascii="Arial" w:eastAsia="Calibri" w:hAnsi="Arial" w:cs="Arial"/>
          <w:sz w:val="24"/>
        </w:rPr>
        <w:t>a tekućina, ulje je sv</w:t>
      </w:r>
      <w:r w:rsidR="005B2C3A">
        <w:rPr>
          <w:rFonts w:ascii="Arial" w:eastAsia="Calibri" w:hAnsi="Arial" w:cs="Arial"/>
          <w:sz w:val="24"/>
        </w:rPr>
        <w:t>i</w:t>
      </w:r>
      <w:r>
        <w:rPr>
          <w:rFonts w:ascii="Arial" w:eastAsia="Calibri" w:hAnsi="Arial" w:cs="Arial"/>
          <w:sz w:val="24"/>
        </w:rPr>
        <w:t xml:space="preserve">jetložuta </w:t>
      </w:r>
      <w:r w:rsidRPr="009F5FC2">
        <w:rPr>
          <w:rFonts w:ascii="Arial" w:eastAsia="Calibri" w:hAnsi="Arial" w:cs="Arial"/>
          <w:sz w:val="24"/>
        </w:rPr>
        <w:t>i prozirna t</w:t>
      </w:r>
      <w:r>
        <w:rPr>
          <w:rFonts w:ascii="Arial" w:eastAsia="Calibri" w:hAnsi="Arial" w:cs="Arial"/>
          <w:sz w:val="24"/>
        </w:rPr>
        <w:t xml:space="preserve">ekućina. Pri sobnoj temperaturi </w:t>
      </w:r>
      <w:r w:rsidRPr="009F5FC2">
        <w:rPr>
          <w:rFonts w:ascii="Arial" w:eastAsia="Calibri" w:hAnsi="Arial" w:cs="Arial"/>
          <w:sz w:val="24"/>
        </w:rPr>
        <w:t>bakar i želj</w:t>
      </w:r>
      <w:r>
        <w:rPr>
          <w:rFonts w:ascii="Arial" w:eastAsia="Calibri" w:hAnsi="Arial" w:cs="Arial"/>
          <w:sz w:val="24"/>
        </w:rPr>
        <w:t xml:space="preserve">ezo su u čvrstome agregacijskom </w:t>
      </w:r>
      <w:r w:rsidRPr="009F5FC2">
        <w:rPr>
          <w:rFonts w:ascii="Arial" w:eastAsia="Calibri" w:hAnsi="Arial" w:cs="Arial"/>
          <w:sz w:val="24"/>
        </w:rPr>
        <w:t>stanju. Bakar i</w:t>
      </w:r>
      <w:r>
        <w:rPr>
          <w:rFonts w:ascii="Arial" w:eastAsia="Calibri" w:hAnsi="Arial" w:cs="Arial"/>
          <w:sz w:val="24"/>
        </w:rPr>
        <w:t xml:space="preserve">ma sjajnu i neprozirnu površinu </w:t>
      </w:r>
      <w:r w:rsidRPr="009F5FC2">
        <w:rPr>
          <w:rFonts w:ascii="Arial" w:eastAsia="Calibri" w:hAnsi="Arial" w:cs="Arial"/>
          <w:sz w:val="24"/>
        </w:rPr>
        <w:t>te karakterističnu sv</w:t>
      </w:r>
      <w:r w:rsidR="005B2C3A">
        <w:rPr>
          <w:rFonts w:ascii="Arial" w:eastAsia="Calibri" w:hAnsi="Arial" w:cs="Arial"/>
          <w:sz w:val="24"/>
        </w:rPr>
        <w:t>i</w:t>
      </w:r>
      <w:r w:rsidRPr="009F5FC2">
        <w:rPr>
          <w:rFonts w:ascii="Arial" w:eastAsia="Calibri" w:hAnsi="Arial" w:cs="Arial"/>
          <w:sz w:val="24"/>
        </w:rPr>
        <w:t>jetlocrvenk</w:t>
      </w:r>
      <w:r>
        <w:rPr>
          <w:rFonts w:ascii="Arial" w:eastAsia="Calibri" w:hAnsi="Arial" w:cs="Arial"/>
          <w:sz w:val="24"/>
        </w:rPr>
        <w:t xml:space="preserve">astu boju. </w:t>
      </w:r>
      <w:r w:rsidRPr="009F5FC2">
        <w:rPr>
          <w:rFonts w:ascii="Arial" w:eastAsia="Calibri" w:hAnsi="Arial" w:cs="Arial"/>
          <w:sz w:val="24"/>
        </w:rPr>
        <w:t>Željezo je</w:t>
      </w:r>
      <w:r>
        <w:rPr>
          <w:rFonts w:ascii="Arial" w:eastAsia="Calibri" w:hAnsi="Arial" w:cs="Arial"/>
          <w:sz w:val="24"/>
        </w:rPr>
        <w:t xml:space="preserve"> također sjajno i neprozirno te </w:t>
      </w:r>
      <w:r w:rsidRPr="009F5FC2">
        <w:rPr>
          <w:rFonts w:ascii="Arial" w:eastAsia="Calibri" w:hAnsi="Arial" w:cs="Arial"/>
          <w:sz w:val="24"/>
        </w:rPr>
        <w:t>srebrnosivo.</w:t>
      </w:r>
    </w:p>
    <w:p w:rsidR="003724F7" w:rsidRPr="003724F7" w:rsidRDefault="009F5FC2" w:rsidP="003724F7">
      <w:pPr>
        <w:shd w:val="clear" w:color="auto" w:fill="FFFFFF" w:themeFill="background1"/>
        <w:spacing w:after="0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2</w:t>
      </w:r>
      <w:r w:rsidR="003724F7" w:rsidRPr="003724F7">
        <w:rPr>
          <w:rFonts w:ascii="Arial" w:eastAsia="Calibri" w:hAnsi="Arial" w:cs="Arial"/>
          <w:sz w:val="24"/>
        </w:rPr>
        <w:t>. Opažanja u 1. epruveti: Jestivo ulje pliva na površini vode jer ulje ima manju gustoću od vode.</w:t>
      </w:r>
    </w:p>
    <w:p w:rsidR="003724F7" w:rsidRPr="003724F7" w:rsidRDefault="003724F7" w:rsidP="003724F7">
      <w:pPr>
        <w:shd w:val="clear" w:color="auto" w:fill="FFFFFF" w:themeFill="background1"/>
        <w:spacing w:after="0"/>
        <w:rPr>
          <w:rFonts w:ascii="Arial" w:eastAsia="Calibri" w:hAnsi="Arial" w:cs="Arial"/>
          <w:sz w:val="24"/>
        </w:rPr>
      </w:pPr>
      <w:r w:rsidRPr="003724F7">
        <w:rPr>
          <w:rFonts w:ascii="Arial" w:eastAsia="Calibri" w:hAnsi="Arial" w:cs="Arial"/>
          <w:sz w:val="24"/>
        </w:rPr>
        <w:t>Opažanja u 2. epruveti: Strugotine željeza ili bakra padaju na dno posude jer imaju veću gustoću od vode.</w:t>
      </w:r>
    </w:p>
    <w:p w:rsidR="003724F7" w:rsidRPr="003724F7" w:rsidRDefault="009F5FC2" w:rsidP="003724F7">
      <w:pPr>
        <w:shd w:val="clear" w:color="auto" w:fill="FFFFFF" w:themeFill="background1"/>
        <w:spacing w:after="0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3</w:t>
      </w:r>
      <w:r w:rsidR="003724F7" w:rsidRPr="003724F7">
        <w:rPr>
          <w:rFonts w:ascii="Arial" w:eastAsia="Calibri" w:hAnsi="Arial" w:cs="Arial"/>
          <w:sz w:val="24"/>
        </w:rPr>
        <w:t xml:space="preserve">. a) Iz svojih opažanja zaključujem da se ispitivane tvari razlikuju po </w:t>
      </w:r>
      <w:r w:rsidR="003724F7" w:rsidRPr="003724F7">
        <w:rPr>
          <w:rFonts w:ascii="Arial" w:eastAsia="Calibri" w:hAnsi="Arial" w:cs="Arial"/>
          <w:sz w:val="24"/>
          <w:u w:val="single"/>
        </w:rPr>
        <w:t>gustoći.</w:t>
      </w:r>
    </w:p>
    <w:p w:rsidR="003724F7" w:rsidRPr="003724F7" w:rsidRDefault="003724F7" w:rsidP="003724F7">
      <w:pPr>
        <w:shd w:val="clear" w:color="auto" w:fill="FFFFFF" w:themeFill="background1"/>
        <w:spacing w:after="0"/>
        <w:rPr>
          <w:rFonts w:ascii="Arial" w:eastAsia="Calibri" w:hAnsi="Arial" w:cs="Arial"/>
          <w:sz w:val="24"/>
        </w:rPr>
      </w:pPr>
      <w:r w:rsidRPr="003724F7">
        <w:rPr>
          <w:rFonts w:ascii="Arial" w:eastAsia="Calibri" w:hAnsi="Arial" w:cs="Arial"/>
          <w:sz w:val="24"/>
        </w:rPr>
        <w:t xml:space="preserve">b) U prvoj epruveti veću gustoću ima </w:t>
      </w:r>
      <w:r w:rsidRPr="003724F7">
        <w:rPr>
          <w:rFonts w:ascii="Arial" w:eastAsia="Calibri" w:hAnsi="Arial" w:cs="Arial"/>
          <w:sz w:val="24"/>
          <w:u w:val="single"/>
        </w:rPr>
        <w:t>voda</w:t>
      </w:r>
      <w:r w:rsidRPr="003724F7">
        <w:rPr>
          <w:rFonts w:ascii="Arial" w:eastAsia="Calibri" w:hAnsi="Arial" w:cs="Arial"/>
          <w:sz w:val="24"/>
        </w:rPr>
        <w:t xml:space="preserve">, a u drugoj </w:t>
      </w:r>
      <w:r w:rsidRPr="003724F7">
        <w:rPr>
          <w:rFonts w:ascii="Arial" w:eastAsia="Calibri" w:hAnsi="Arial" w:cs="Arial"/>
          <w:sz w:val="24"/>
          <w:u w:val="single"/>
        </w:rPr>
        <w:t>željezo (bakar)</w:t>
      </w:r>
      <w:r w:rsidRPr="003724F7">
        <w:rPr>
          <w:rFonts w:ascii="Arial" w:eastAsia="Calibri" w:hAnsi="Arial" w:cs="Arial"/>
          <w:sz w:val="24"/>
        </w:rPr>
        <w:t>.</w:t>
      </w:r>
    </w:p>
    <w:p w:rsidR="003724F7" w:rsidRPr="003724F7" w:rsidRDefault="003724F7" w:rsidP="003724F7">
      <w:pPr>
        <w:shd w:val="clear" w:color="auto" w:fill="FFFFFF" w:themeFill="background1"/>
        <w:spacing w:after="0"/>
        <w:rPr>
          <w:rFonts w:ascii="Arial" w:eastAsia="Calibri" w:hAnsi="Arial" w:cs="Arial"/>
          <w:sz w:val="24"/>
        </w:rPr>
      </w:pPr>
      <w:r w:rsidRPr="003724F7">
        <w:rPr>
          <w:rFonts w:ascii="Arial" w:eastAsia="Calibri" w:hAnsi="Arial" w:cs="Arial"/>
          <w:sz w:val="24"/>
        </w:rPr>
        <w:lastRenderedPageBreak/>
        <w:t>c) Najmanju gustoću ima ulje, a najveću strugotine željeza (bakra).</w:t>
      </w:r>
    </w:p>
    <w:p w:rsidR="003724F7" w:rsidRPr="003724F7" w:rsidRDefault="003724F7" w:rsidP="003724F7">
      <w:pPr>
        <w:shd w:val="clear" w:color="auto" w:fill="FFFFFF" w:themeFill="background1"/>
        <w:spacing w:after="0"/>
        <w:rPr>
          <w:rFonts w:ascii="Arial" w:eastAsia="Calibri" w:hAnsi="Arial" w:cs="Arial"/>
          <w:sz w:val="24"/>
        </w:rPr>
      </w:pPr>
    </w:p>
    <w:p w:rsidR="003724F7" w:rsidRPr="009F5FC2" w:rsidRDefault="003724F7" w:rsidP="003724F7">
      <w:pPr>
        <w:shd w:val="clear" w:color="auto" w:fill="FFFFFF" w:themeFill="background1"/>
        <w:spacing w:after="0"/>
        <w:rPr>
          <w:rFonts w:ascii="Arial" w:eastAsia="Calibri" w:hAnsi="Arial" w:cs="Arial"/>
          <w:b/>
          <w:sz w:val="24"/>
          <w:u w:val="single"/>
        </w:rPr>
      </w:pPr>
      <w:r w:rsidRPr="009F5FC2">
        <w:rPr>
          <w:rFonts w:ascii="Arial" w:eastAsia="Calibri" w:hAnsi="Arial" w:cs="Arial"/>
          <w:b/>
          <w:sz w:val="24"/>
          <w:u w:val="single"/>
        </w:rPr>
        <w:t>2.</w:t>
      </w:r>
      <w:r w:rsidRPr="009F5FC2">
        <w:rPr>
          <w:rFonts w:ascii="Arial" w:eastAsia="Calibri" w:hAnsi="Arial" w:cs="Arial"/>
          <w:b/>
          <w:i/>
          <w:sz w:val="24"/>
          <w:u w:val="single"/>
        </w:rPr>
        <w:t xml:space="preserve"> Ispitivanje topljivosti tvari</w:t>
      </w:r>
    </w:p>
    <w:p w:rsidR="003724F7" w:rsidRPr="003724F7" w:rsidRDefault="003724F7" w:rsidP="003724F7">
      <w:pPr>
        <w:shd w:val="clear" w:color="auto" w:fill="FFFFFF" w:themeFill="background1"/>
        <w:spacing w:after="0"/>
        <w:rPr>
          <w:rFonts w:ascii="Arial" w:eastAsia="Calibri" w:hAnsi="Arial" w:cs="Arial"/>
          <w:sz w:val="24"/>
        </w:rPr>
      </w:pPr>
      <w:r w:rsidRPr="003724F7">
        <w:rPr>
          <w:rFonts w:ascii="Arial" w:eastAsia="Calibri" w:hAnsi="Arial" w:cs="Arial"/>
          <w:sz w:val="24"/>
        </w:rPr>
        <w:t>1. Opažanja u 1. epruveti: Sumpor se u vodi ne otapa. Nalazi se i na površini i na dnu epruvete.</w:t>
      </w:r>
    </w:p>
    <w:p w:rsidR="003724F7" w:rsidRPr="003724F7" w:rsidRDefault="003724F7" w:rsidP="003724F7">
      <w:pPr>
        <w:shd w:val="clear" w:color="auto" w:fill="FFFFFF" w:themeFill="background1"/>
        <w:spacing w:after="0"/>
        <w:rPr>
          <w:rFonts w:ascii="Arial" w:eastAsia="Calibri" w:hAnsi="Arial" w:cs="Arial"/>
          <w:sz w:val="24"/>
        </w:rPr>
      </w:pPr>
      <w:r w:rsidRPr="003724F7">
        <w:rPr>
          <w:rFonts w:ascii="Arial" w:eastAsia="Calibri" w:hAnsi="Arial" w:cs="Arial"/>
          <w:sz w:val="24"/>
        </w:rPr>
        <w:t>Opažanja u 2. epruveti: Kuhinjska sol postupno se otopila u vodi.</w:t>
      </w:r>
    </w:p>
    <w:p w:rsidR="003724F7" w:rsidRPr="003724F7" w:rsidRDefault="003724F7" w:rsidP="003724F7">
      <w:pPr>
        <w:shd w:val="clear" w:color="auto" w:fill="FFFFFF" w:themeFill="background1"/>
        <w:spacing w:after="0"/>
        <w:rPr>
          <w:rFonts w:ascii="Arial" w:eastAsia="Calibri" w:hAnsi="Arial" w:cs="Arial"/>
          <w:sz w:val="24"/>
        </w:rPr>
      </w:pPr>
      <w:r w:rsidRPr="003724F7">
        <w:rPr>
          <w:rFonts w:ascii="Arial" w:eastAsia="Calibri" w:hAnsi="Arial" w:cs="Arial"/>
          <w:sz w:val="24"/>
        </w:rPr>
        <w:t xml:space="preserve">2. Iz svojih opažanja zaključujem da se ispitivane tvari razlikuju u </w:t>
      </w:r>
      <w:r w:rsidRPr="003724F7">
        <w:rPr>
          <w:rFonts w:ascii="Arial" w:eastAsia="Calibri" w:hAnsi="Arial" w:cs="Arial"/>
          <w:sz w:val="24"/>
          <w:u w:val="single"/>
        </w:rPr>
        <w:t>topljivosti</w:t>
      </w:r>
      <w:r w:rsidRPr="003724F7">
        <w:rPr>
          <w:rFonts w:ascii="Arial" w:eastAsia="Calibri" w:hAnsi="Arial" w:cs="Arial"/>
          <w:sz w:val="24"/>
        </w:rPr>
        <w:t xml:space="preserve">, te da je sumpor </w:t>
      </w:r>
      <w:r w:rsidRPr="003724F7">
        <w:rPr>
          <w:rFonts w:ascii="Arial" w:eastAsia="Calibri" w:hAnsi="Arial" w:cs="Arial"/>
          <w:sz w:val="24"/>
          <w:u w:val="single"/>
        </w:rPr>
        <w:t>netopljiv</w:t>
      </w:r>
      <w:r w:rsidRPr="003724F7">
        <w:rPr>
          <w:rFonts w:ascii="Arial" w:eastAsia="Calibri" w:hAnsi="Arial" w:cs="Arial"/>
          <w:sz w:val="24"/>
        </w:rPr>
        <w:t xml:space="preserve"> u vodi, a kuhinjska je sol </w:t>
      </w:r>
      <w:r w:rsidRPr="003724F7">
        <w:rPr>
          <w:rFonts w:ascii="Arial" w:eastAsia="Calibri" w:hAnsi="Arial" w:cs="Arial"/>
          <w:sz w:val="24"/>
          <w:u w:val="single"/>
        </w:rPr>
        <w:t>topljiva</w:t>
      </w:r>
      <w:r w:rsidRPr="003724F7">
        <w:rPr>
          <w:rFonts w:ascii="Arial" w:eastAsia="Calibri" w:hAnsi="Arial" w:cs="Arial"/>
          <w:sz w:val="24"/>
        </w:rPr>
        <w:t>.</w:t>
      </w:r>
    </w:p>
    <w:p w:rsidR="003724F7" w:rsidRPr="003724F7" w:rsidRDefault="003724F7" w:rsidP="003724F7">
      <w:pPr>
        <w:shd w:val="clear" w:color="auto" w:fill="FFFFFF" w:themeFill="background1"/>
        <w:spacing w:after="0"/>
        <w:rPr>
          <w:rFonts w:ascii="Arial" w:eastAsia="Calibri" w:hAnsi="Arial" w:cs="Arial"/>
          <w:sz w:val="24"/>
        </w:rPr>
      </w:pPr>
    </w:p>
    <w:p w:rsidR="003724F7" w:rsidRPr="009F5FC2" w:rsidRDefault="003724F7" w:rsidP="003724F7">
      <w:pPr>
        <w:shd w:val="clear" w:color="auto" w:fill="FFFFFF" w:themeFill="background1"/>
        <w:spacing w:after="0"/>
        <w:rPr>
          <w:rFonts w:ascii="Arial" w:eastAsia="Calibri" w:hAnsi="Arial" w:cs="Arial"/>
          <w:b/>
          <w:sz w:val="24"/>
          <w:u w:val="single"/>
        </w:rPr>
      </w:pPr>
      <w:r w:rsidRPr="009F5FC2">
        <w:rPr>
          <w:rFonts w:ascii="Arial" w:eastAsia="Calibri" w:hAnsi="Arial" w:cs="Arial"/>
          <w:b/>
          <w:sz w:val="24"/>
          <w:u w:val="single"/>
        </w:rPr>
        <w:t xml:space="preserve">3. </w:t>
      </w:r>
      <w:r w:rsidRPr="009F5FC2">
        <w:rPr>
          <w:rFonts w:ascii="Arial" w:eastAsia="Calibri" w:hAnsi="Arial" w:cs="Arial"/>
          <w:b/>
          <w:i/>
          <w:sz w:val="24"/>
          <w:u w:val="single"/>
        </w:rPr>
        <w:t>Ispitivanje tvrdoće tvari</w:t>
      </w:r>
    </w:p>
    <w:p w:rsidR="003724F7" w:rsidRPr="003724F7" w:rsidRDefault="003724F7" w:rsidP="003724F7">
      <w:pPr>
        <w:shd w:val="clear" w:color="auto" w:fill="FFFFFF" w:themeFill="background1"/>
        <w:spacing w:after="0"/>
        <w:rPr>
          <w:rFonts w:ascii="Arial" w:eastAsia="Calibri" w:hAnsi="Arial" w:cs="Arial"/>
          <w:sz w:val="24"/>
        </w:rPr>
      </w:pPr>
      <w:r w:rsidRPr="003724F7">
        <w:rPr>
          <w:rFonts w:ascii="Arial" w:eastAsia="Calibri" w:hAnsi="Arial" w:cs="Arial"/>
          <w:sz w:val="24"/>
        </w:rPr>
        <w:t>1. Da (mogu). Nokat je tvrđi od krede.</w:t>
      </w:r>
    </w:p>
    <w:p w:rsidR="003724F7" w:rsidRPr="003724F7" w:rsidRDefault="003724F7" w:rsidP="003724F7">
      <w:pPr>
        <w:shd w:val="clear" w:color="auto" w:fill="FFFFFF" w:themeFill="background1"/>
        <w:spacing w:after="0"/>
        <w:rPr>
          <w:rFonts w:ascii="Arial" w:eastAsia="Calibri" w:hAnsi="Arial" w:cs="Arial"/>
          <w:sz w:val="24"/>
        </w:rPr>
      </w:pPr>
      <w:r w:rsidRPr="003724F7">
        <w:rPr>
          <w:rFonts w:ascii="Arial" w:eastAsia="Calibri" w:hAnsi="Arial" w:cs="Arial"/>
          <w:sz w:val="24"/>
        </w:rPr>
        <w:t>2. Ne (ne mogu). Staklo je tvrđe od nokta.</w:t>
      </w:r>
    </w:p>
    <w:p w:rsidR="003724F7" w:rsidRPr="003724F7" w:rsidRDefault="003724F7" w:rsidP="003724F7">
      <w:pPr>
        <w:shd w:val="clear" w:color="auto" w:fill="FFFFFF" w:themeFill="background1"/>
        <w:spacing w:after="0"/>
        <w:rPr>
          <w:rFonts w:ascii="Arial" w:eastAsia="Calibri" w:hAnsi="Arial" w:cs="Arial"/>
          <w:sz w:val="24"/>
        </w:rPr>
      </w:pPr>
      <w:r w:rsidRPr="003724F7">
        <w:rPr>
          <w:rFonts w:ascii="Arial" w:eastAsia="Calibri" w:hAnsi="Arial" w:cs="Arial"/>
          <w:sz w:val="24"/>
        </w:rPr>
        <w:t>3. 1. kreda, 2. nokat, 3. staklo.</w:t>
      </w:r>
    </w:p>
    <w:p w:rsidR="003724F7" w:rsidRPr="003724F7" w:rsidRDefault="003724F7" w:rsidP="003724F7">
      <w:pPr>
        <w:shd w:val="clear" w:color="auto" w:fill="FFFFFF" w:themeFill="background1"/>
        <w:spacing w:after="0"/>
        <w:rPr>
          <w:rFonts w:ascii="Arial" w:eastAsia="Calibri" w:hAnsi="Arial" w:cs="Arial"/>
          <w:sz w:val="24"/>
        </w:rPr>
      </w:pPr>
    </w:p>
    <w:p w:rsidR="003724F7" w:rsidRPr="009F5FC2" w:rsidRDefault="003724F7" w:rsidP="003724F7">
      <w:pPr>
        <w:spacing w:after="0" w:line="240" w:lineRule="auto"/>
        <w:contextualSpacing/>
        <w:rPr>
          <w:rFonts w:ascii="Arial" w:eastAsia="Calibri" w:hAnsi="Arial" w:cs="Arial"/>
          <w:b/>
          <w:i/>
          <w:sz w:val="24"/>
          <w:szCs w:val="20"/>
          <w:u w:val="single"/>
        </w:rPr>
      </w:pPr>
      <w:r w:rsidRPr="009F5FC2">
        <w:rPr>
          <w:rFonts w:ascii="Arial" w:eastAsia="Calibri" w:hAnsi="Arial" w:cs="Arial"/>
          <w:b/>
          <w:sz w:val="24"/>
          <w:szCs w:val="20"/>
          <w:u w:val="single"/>
        </w:rPr>
        <w:t xml:space="preserve">4. </w:t>
      </w:r>
      <w:r w:rsidRPr="009F5FC2">
        <w:rPr>
          <w:rFonts w:ascii="Arial" w:eastAsia="Calibri" w:hAnsi="Arial" w:cs="Arial"/>
          <w:b/>
          <w:i/>
          <w:sz w:val="24"/>
          <w:szCs w:val="20"/>
          <w:u w:val="single"/>
        </w:rPr>
        <w:t>Ispitivanje toplinske i električne vodljivosti tvari</w:t>
      </w:r>
    </w:p>
    <w:p w:rsidR="003724F7" w:rsidRPr="003724F7" w:rsidRDefault="003724F7" w:rsidP="003724F7">
      <w:pPr>
        <w:spacing w:after="0" w:line="240" w:lineRule="auto"/>
        <w:contextualSpacing/>
        <w:rPr>
          <w:rFonts w:ascii="Arial" w:eastAsia="Calibri" w:hAnsi="Arial" w:cs="Arial"/>
          <w:sz w:val="24"/>
          <w:szCs w:val="20"/>
        </w:rPr>
      </w:pPr>
      <w:r w:rsidRPr="003724F7">
        <w:rPr>
          <w:rFonts w:ascii="Arial" w:eastAsia="Calibri" w:hAnsi="Arial" w:cs="Arial"/>
          <w:sz w:val="24"/>
          <w:szCs w:val="20"/>
        </w:rPr>
        <w:t>1. Metalni predmet provodi toplinu jer se zagrijao u vrućoj vodi, dok plastika, staklo i drvo nisu.</w:t>
      </w:r>
    </w:p>
    <w:p w:rsidR="003724F7" w:rsidRPr="003724F7" w:rsidRDefault="003724F7" w:rsidP="003724F7">
      <w:pPr>
        <w:spacing w:after="0" w:line="240" w:lineRule="auto"/>
        <w:contextualSpacing/>
        <w:rPr>
          <w:rFonts w:ascii="Arial" w:eastAsia="Calibri" w:hAnsi="Arial" w:cs="Arial"/>
          <w:sz w:val="24"/>
          <w:szCs w:val="20"/>
        </w:rPr>
      </w:pPr>
      <w:r w:rsidRPr="003724F7">
        <w:rPr>
          <w:rFonts w:ascii="Arial" w:eastAsia="Calibri" w:hAnsi="Arial" w:cs="Arial"/>
          <w:sz w:val="24"/>
          <w:szCs w:val="20"/>
        </w:rPr>
        <w:t xml:space="preserve">Zaključujem da su dobri vodiči topline </w:t>
      </w:r>
      <w:r w:rsidRPr="003724F7">
        <w:rPr>
          <w:rFonts w:ascii="Arial" w:eastAsia="Calibri" w:hAnsi="Arial" w:cs="Arial"/>
          <w:sz w:val="24"/>
          <w:szCs w:val="20"/>
          <w:u w:val="single"/>
        </w:rPr>
        <w:t>metali</w:t>
      </w:r>
      <w:r w:rsidRPr="003724F7">
        <w:rPr>
          <w:rFonts w:ascii="Arial" w:eastAsia="Calibri" w:hAnsi="Arial" w:cs="Arial"/>
          <w:sz w:val="24"/>
          <w:szCs w:val="20"/>
        </w:rPr>
        <w:t>.</w:t>
      </w:r>
    </w:p>
    <w:p w:rsidR="003724F7" w:rsidRPr="003724F7" w:rsidRDefault="003724F7" w:rsidP="003724F7">
      <w:pPr>
        <w:spacing w:after="0" w:line="240" w:lineRule="auto"/>
        <w:contextualSpacing/>
        <w:rPr>
          <w:rFonts w:ascii="Arial" w:eastAsia="Calibri" w:hAnsi="Arial" w:cs="Arial"/>
          <w:sz w:val="24"/>
          <w:szCs w:val="20"/>
        </w:rPr>
      </w:pPr>
      <w:r w:rsidRPr="003724F7">
        <w:rPr>
          <w:rFonts w:ascii="Arial" w:eastAsia="Calibri" w:hAnsi="Arial" w:cs="Arial"/>
          <w:sz w:val="24"/>
          <w:szCs w:val="20"/>
        </w:rPr>
        <w:t>2. Tvari koje provode električnu struju: željezo, bakar, aluminij. Tvari koje ne provode električnu struju: sumpor, staklo, plastika</w:t>
      </w:r>
    </w:p>
    <w:p w:rsidR="003724F7" w:rsidRPr="003724F7" w:rsidRDefault="003724F7" w:rsidP="003724F7">
      <w:pPr>
        <w:spacing w:after="0" w:line="240" w:lineRule="auto"/>
        <w:contextualSpacing/>
        <w:rPr>
          <w:rFonts w:ascii="Arial" w:eastAsia="Calibri" w:hAnsi="Arial" w:cs="Arial"/>
          <w:sz w:val="24"/>
          <w:szCs w:val="20"/>
        </w:rPr>
      </w:pPr>
      <w:r w:rsidRPr="003724F7">
        <w:rPr>
          <w:rFonts w:ascii="Arial" w:eastAsia="Calibri" w:hAnsi="Arial" w:cs="Arial"/>
          <w:sz w:val="24"/>
          <w:szCs w:val="20"/>
        </w:rPr>
        <w:t xml:space="preserve">Tvari koje ne provode električnu struju nazivamo </w:t>
      </w:r>
      <w:r w:rsidRPr="003724F7">
        <w:rPr>
          <w:rFonts w:ascii="Arial" w:eastAsia="Calibri" w:hAnsi="Arial" w:cs="Arial"/>
          <w:sz w:val="24"/>
          <w:szCs w:val="20"/>
          <w:u w:val="single"/>
        </w:rPr>
        <w:t>izolatorima</w:t>
      </w:r>
      <w:r w:rsidRPr="003724F7">
        <w:rPr>
          <w:rFonts w:ascii="Arial" w:eastAsia="Calibri" w:hAnsi="Arial" w:cs="Arial"/>
          <w:sz w:val="24"/>
          <w:szCs w:val="20"/>
        </w:rPr>
        <w:t>.</w:t>
      </w:r>
    </w:p>
    <w:p w:rsidR="003724F7" w:rsidRPr="003724F7" w:rsidRDefault="003724F7" w:rsidP="003724F7">
      <w:pPr>
        <w:spacing w:after="0" w:line="240" w:lineRule="auto"/>
        <w:contextualSpacing/>
        <w:rPr>
          <w:rFonts w:ascii="Arial" w:eastAsia="Calibri" w:hAnsi="Arial" w:cs="Arial"/>
          <w:sz w:val="24"/>
          <w:szCs w:val="20"/>
        </w:rPr>
      </w:pPr>
      <w:r w:rsidRPr="003724F7">
        <w:rPr>
          <w:rFonts w:ascii="Arial" w:eastAsia="Calibri" w:hAnsi="Arial" w:cs="Arial"/>
          <w:sz w:val="24"/>
          <w:szCs w:val="20"/>
        </w:rPr>
        <w:t xml:space="preserve">Električna je vodljivost </w:t>
      </w:r>
      <w:r w:rsidRPr="003724F7">
        <w:rPr>
          <w:rFonts w:ascii="Arial" w:eastAsia="Calibri" w:hAnsi="Arial" w:cs="Arial"/>
          <w:sz w:val="24"/>
          <w:szCs w:val="20"/>
          <w:u w:val="single"/>
        </w:rPr>
        <w:t>fizikalno</w:t>
      </w:r>
      <w:r w:rsidRPr="003724F7">
        <w:rPr>
          <w:rFonts w:ascii="Arial" w:eastAsia="Calibri" w:hAnsi="Arial" w:cs="Arial"/>
          <w:sz w:val="24"/>
          <w:szCs w:val="20"/>
        </w:rPr>
        <w:t xml:space="preserve"> svojstvo tvari.</w:t>
      </w:r>
    </w:p>
    <w:p w:rsidR="003724F7" w:rsidRPr="003724F7" w:rsidRDefault="003724F7" w:rsidP="003724F7">
      <w:pPr>
        <w:spacing w:after="0" w:line="240" w:lineRule="auto"/>
        <w:rPr>
          <w:rFonts w:ascii="Arial" w:eastAsia="Calibri" w:hAnsi="Arial" w:cs="Arial"/>
          <w:sz w:val="24"/>
          <w:szCs w:val="20"/>
        </w:rPr>
      </w:pPr>
    </w:p>
    <w:p w:rsidR="003724F7" w:rsidRPr="009F5FC2" w:rsidRDefault="003724F7" w:rsidP="003724F7">
      <w:pPr>
        <w:spacing w:after="0" w:line="240" w:lineRule="auto"/>
        <w:contextualSpacing/>
        <w:rPr>
          <w:rFonts w:ascii="Arial" w:eastAsia="Calibri" w:hAnsi="Arial" w:cs="Arial"/>
          <w:b/>
          <w:sz w:val="24"/>
          <w:szCs w:val="20"/>
          <w:u w:val="single"/>
        </w:rPr>
      </w:pPr>
      <w:r w:rsidRPr="009F5FC2">
        <w:rPr>
          <w:rFonts w:ascii="Arial" w:eastAsia="Calibri" w:hAnsi="Arial" w:cs="Arial"/>
          <w:b/>
          <w:sz w:val="24"/>
          <w:szCs w:val="20"/>
          <w:u w:val="single"/>
        </w:rPr>
        <w:t>5. Magnetska svojstva tvari</w:t>
      </w:r>
    </w:p>
    <w:p w:rsidR="003724F7" w:rsidRPr="003724F7" w:rsidRDefault="003724F7" w:rsidP="003724F7">
      <w:pPr>
        <w:spacing w:after="0" w:line="240" w:lineRule="auto"/>
        <w:contextualSpacing/>
        <w:rPr>
          <w:rFonts w:ascii="Arial" w:eastAsia="Calibri" w:hAnsi="Arial" w:cs="Arial"/>
          <w:sz w:val="24"/>
          <w:szCs w:val="20"/>
        </w:rPr>
      </w:pPr>
      <w:r w:rsidRPr="003724F7">
        <w:rPr>
          <w:rFonts w:ascii="Arial" w:eastAsia="Calibri" w:hAnsi="Arial" w:cs="Arial"/>
          <w:sz w:val="24"/>
          <w:szCs w:val="20"/>
        </w:rPr>
        <w:t>Magnet privlači željezne strugotine, a sumpor u prahu ne.</w:t>
      </w:r>
    </w:p>
    <w:p w:rsidR="003724F7" w:rsidRPr="003724F7" w:rsidRDefault="003724F7" w:rsidP="003724F7">
      <w:pPr>
        <w:spacing w:after="0" w:line="240" w:lineRule="auto"/>
        <w:contextualSpacing/>
        <w:rPr>
          <w:rFonts w:ascii="Arial" w:eastAsia="Calibri" w:hAnsi="Arial" w:cs="Arial"/>
          <w:sz w:val="24"/>
          <w:szCs w:val="20"/>
        </w:rPr>
      </w:pPr>
      <w:r w:rsidRPr="003724F7">
        <w:rPr>
          <w:rFonts w:ascii="Arial" w:eastAsia="Calibri" w:hAnsi="Arial" w:cs="Arial"/>
          <w:sz w:val="24"/>
          <w:szCs w:val="20"/>
        </w:rPr>
        <w:t xml:space="preserve">Magnetska svojstva pokazuje </w:t>
      </w:r>
      <w:r w:rsidRPr="003724F7">
        <w:rPr>
          <w:rFonts w:ascii="Arial" w:eastAsia="Calibri" w:hAnsi="Arial" w:cs="Arial"/>
          <w:sz w:val="24"/>
          <w:szCs w:val="20"/>
          <w:u w:val="single"/>
        </w:rPr>
        <w:t>željezo</w:t>
      </w:r>
      <w:r w:rsidRPr="003724F7">
        <w:rPr>
          <w:rFonts w:ascii="Arial" w:eastAsia="Calibri" w:hAnsi="Arial" w:cs="Arial"/>
          <w:sz w:val="24"/>
          <w:szCs w:val="20"/>
        </w:rPr>
        <w:t>.</w:t>
      </w:r>
    </w:p>
    <w:p w:rsidR="002C6F76" w:rsidRDefault="002C6F76">
      <w:pPr>
        <w:rPr>
          <w:rFonts w:ascii="Arial" w:hAnsi="Arial" w:cs="Arial"/>
          <w:sz w:val="24"/>
        </w:rPr>
      </w:pPr>
    </w:p>
    <w:sectPr w:rsidR="002C6F76" w:rsidSect="006428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CDB" w:rsidRDefault="00EB6CDB" w:rsidP="00221134">
      <w:pPr>
        <w:spacing w:after="0" w:line="240" w:lineRule="auto"/>
      </w:pPr>
      <w:r>
        <w:separator/>
      </w:r>
    </w:p>
  </w:endnote>
  <w:endnote w:type="continuationSeparator" w:id="0">
    <w:p w:rsidR="00EB6CDB" w:rsidRDefault="00EB6CDB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F46DB0">
        <w:pPr>
          <w:pStyle w:val="Footer"/>
          <w:jc w:val="center"/>
        </w:pPr>
        <w:fldSimple w:instr=" PAGE   \* MERGEFORMAT ">
          <w:r w:rsidR="00517784">
            <w:rPr>
              <w:noProof/>
            </w:rPr>
            <w:t>4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CDB" w:rsidRDefault="00EB6CDB" w:rsidP="00221134">
      <w:pPr>
        <w:spacing w:after="0" w:line="240" w:lineRule="auto"/>
      </w:pPr>
      <w:r>
        <w:separator/>
      </w:r>
    </w:p>
  </w:footnote>
  <w:footnote w:type="continuationSeparator" w:id="0">
    <w:p w:rsidR="00EB6CDB" w:rsidRDefault="00EB6CDB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A7C3A"/>
    <w:rsid w:val="000B4D9D"/>
    <w:rsid w:val="000D11F9"/>
    <w:rsid w:val="000D5F03"/>
    <w:rsid w:val="000F3CF0"/>
    <w:rsid w:val="000F6F28"/>
    <w:rsid w:val="001036EB"/>
    <w:rsid w:val="0013694A"/>
    <w:rsid w:val="00185A11"/>
    <w:rsid w:val="00186AEB"/>
    <w:rsid w:val="00190944"/>
    <w:rsid w:val="00194376"/>
    <w:rsid w:val="001A1958"/>
    <w:rsid w:val="001C4B37"/>
    <w:rsid w:val="001D32E7"/>
    <w:rsid w:val="001F2609"/>
    <w:rsid w:val="002034CE"/>
    <w:rsid w:val="002122EC"/>
    <w:rsid w:val="00221134"/>
    <w:rsid w:val="002259C1"/>
    <w:rsid w:val="00245DD0"/>
    <w:rsid w:val="00246FB9"/>
    <w:rsid w:val="00257E82"/>
    <w:rsid w:val="00266502"/>
    <w:rsid w:val="0028030E"/>
    <w:rsid w:val="00284881"/>
    <w:rsid w:val="00287806"/>
    <w:rsid w:val="002922F6"/>
    <w:rsid w:val="00292CC7"/>
    <w:rsid w:val="00293A18"/>
    <w:rsid w:val="002A3153"/>
    <w:rsid w:val="002B39A2"/>
    <w:rsid w:val="002C6F76"/>
    <w:rsid w:val="002C7404"/>
    <w:rsid w:val="002E2395"/>
    <w:rsid w:val="002E38D1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7910"/>
    <w:rsid w:val="004633E3"/>
    <w:rsid w:val="004639CA"/>
    <w:rsid w:val="004743B9"/>
    <w:rsid w:val="0047465F"/>
    <w:rsid w:val="0047480D"/>
    <w:rsid w:val="0049512D"/>
    <w:rsid w:val="004D584C"/>
    <w:rsid w:val="004E5104"/>
    <w:rsid w:val="004E5C9B"/>
    <w:rsid w:val="004F39D9"/>
    <w:rsid w:val="00503C06"/>
    <w:rsid w:val="00517784"/>
    <w:rsid w:val="00523924"/>
    <w:rsid w:val="00525CDC"/>
    <w:rsid w:val="0056380B"/>
    <w:rsid w:val="00564039"/>
    <w:rsid w:val="00580B3A"/>
    <w:rsid w:val="0058641E"/>
    <w:rsid w:val="00597379"/>
    <w:rsid w:val="005A6161"/>
    <w:rsid w:val="005B2C3A"/>
    <w:rsid w:val="005C373E"/>
    <w:rsid w:val="005D2D4B"/>
    <w:rsid w:val="005E1E72"/>
    <w:rsid w:val="005E2372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0ECC"/>
    <w:rsid w:val="00665A1C"/>
    <w:rsid w:val="0068086F"/>
    <w:rsid w:val="00682ED2"/>
    <w:rsid w:val="00690AE8"/>
    <w:rsid w:val="00694165"/>
    <w:rsid w:val="006957B3"/>
    <w:rsid w:val="006B0F46"/>
    <w:rsid w:val="006D2B1F"/>
    <w:rsid w:val="006D33C0"/>
    <w:rsid w:val="006F2E0B"/>
    <w:rsid w:val="00705268"/>
    <w:rsid w:val="00707B77"/>
    <w:rsid w:val="007246F2"/>
    <w:rsid w:val="00730F78"/>
    <w:rsid w:val="00734257"/>
    <w:rsid w:val="0073534D"/>
    <w:rsid w:val="00745009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95840"/>
    <w:rsid w:val="008A20F2"/>
    <w:rsid w:val="008B3313"/>
    <w:rsid w:val="008C1F62"/>
    <w:rsid w:val="008C5544"/>
    <w:rsid w:val="008D0E38"/>
    <w:rsid w:val="008D5D0C"/>
    <w:rsid w:val="008E2591"/>
    <w:rsid w:val="008F7F2F"/>
    <w:rsid w:val="00901D38"/>
    <w:rsid w:val="009132CC"/>
    <w:rsid w:val="009203DF"/>
    <w:rsid w:val="00927E46"/>
    <w:rsid w:val="0093647C"/>
    <w:rsid w:val="009466F5"/>
    <w:rsid w:val="0096021B"/>
    <w:rsid w:val="00963E90"/>
    <w:rsid w:val="0097038F"/>
    <w:rsid w:val="00996AB2"/>
    <w:rsid w:val="009B052A"/>
    <w:rsid w:val="009B33A4"/>
    <w:rsid w:val="009B3F56"/>
    <w:rsid w:val="009D0200"/>
    <w:rsid w:val="009E1F42"/>
    <w:rsid w:val="009E3960"/>
    <w:rsid w:val="009F5FC2"/>
    <w:rsid w:val="00A05ACA"/>
    <w:rsid w:val="00A07F2C"/>
    <w:rsid w:val="00A1120A"/>
    <w:rsid w:val="00A11535"/>
    <w:rsid w:val="00A209BA"/>
    <w:rsid w:val="00A21CD2"/>
    <w:rsid w:val="00A22488"/>
    <w:rsid w:val="00A34F6E"/>
    <w:rsid w:val="00A3708C"/>
    <w:rsid w:val="00A5477E"/>
    <w:rsid w:val="00A62C8C"/>
    <w:rsid w:val="00A860F7"/>
    <w:rsid w:val="00A96CDD"/>
    <w:rsid w:val="00AA1E9A"/>
    <w:rsid w:val="00AF60C0"/>
    <w:rsid w:val="00B024BA"/>
    <w:rsid w:val="00B0741E"/>
    <w:rsid w:val="00B12085"/>
    <w:rsid w:val="00B14FD3"/>
    <w:rsid w:val="00B31937"/>
    <w:rsid w:val="00B43440"/>
    <w:rsid w:val="00B6407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54153"/>
    <w:rsid w:val="00C550E0"/>
    <w:rsid w:val="00C569A7"/>
    <w:rsid w:val="00C7075E"/>
    <w:rsid w:val="00C7092F"/>
    <w:rsid w:val="00C92821"/>
    <w:rsid w:val="00CA5134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741BD"/>
    <w:rsid w:val="00D74C35"/>
    <w:rsid w:val="00D82AA9"/>
    <w:rsid w:val="00D902DF"/>
    <w:rsid w:val="00D91132"/>
    <w:rsid w:val="00D9161F"/>
    <w:rsid w:val="00DB6945"/>
    <w:rsid w:val="00DC30E5"/>
    <w:rsid w:val="00DE643D"/>
    <w:rsid w:val="00E2162C"/>
    <w:rsid w:val="00E262E2"/>
    <w:rsid w:val="00E47CCE"/>
    <w:rsid w:val="00E61917"/>
    <w:rsid w:val="00E72F63"/>
    <w:rsid w:val="00E85D4A"/>
    <w:rsid w:val="00EA6EB3"/>
    <w:rsid w:val="00EA6F54"/>
    <w:rsid w:val="00EB1FF3"/>
    <w:rsid w:val="00EB6CDB"/>
    <w:rsid w:val="00EB6E62"/>
    <w:rsid w:val="00EC2149"/>
    <w:rsid w:val="00ED0F41"/>
    <w:rsid w:val="00ED3750"/>
    <w:rsid w:val="00ED416B"/>
    <w:rsid w:val="00EE2276"/>
    <w:rsid w:val="00F04BD1"/>
    <w:rsid w:val="00F1604F"/>
    <w:rsid w:val="00F32406"/>
    <w:rsid w:val="00F37BE9"/>
    <w:rsid w:val="00F46DB0"/>
    <w:rsid w:val="00F517C1"/>
    <w:rsid w:val="00F6226F"/>
    <w:rsid w:val="00F63AE1"/>
    <w:rsid w:val="00F746B6"/>
    <w:rsid w:val="00F76858"/>
    <w:rsid w:val="00F814AE"/>
    <w:rsid w:val="00F83BD9"/>
    <w:rsid w:val="00F87159"/>
    <w:rsid w:val="00FA0AF6"/>
    <w:rsid w:val="00FA38EA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52207-AEF9-4DC1-AD10-90BC0694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5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118</cp:revision>
  <cp:lastPrinted>2019-08-02T11:58:00Z</cp:lastPrinted>
  <dcterms:created xsi:type="dcterms:W3CDTF">2019-04-24T21:03:00Z</dcterms:created>
  <dcterms:modified xsi:type="dcterms:W3CDTF">2019-09-25T11:51:00Z</dcterms:modified>
</cp:coreProperties>
</file>